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7879A921" w14:textId="77777777" w:rsidR="00A81E2B" w:rsidRDefault="00A81E2B" w:rsidP="00A81E2B">
      <w:pPr>
        <w:pStyle w:val="Ttulo3"/>
        <w:framePr w:w="9552" w:hSpace="141" w:wrap="around" w:vAnchor="page" w:hAnchor="page" w:x="1300" w:y="4996"/>
        <w:jc w:val="center"/>
        <w:rPr>
          <w:rStyle w:val="Hipervnculo"/>
          <w:rFonts w:ascii="Stencil" w:eastAsiaTheme="minorEastAsia" w:hAnsi="Stencil" w:cs="Arial"/>
          <w:bCs w:val="0"/>
          <w:sz w:val="44"/>
          <w:szCs w:val="44"/>
        </w:rPr>
      </w:pPr>
    </w:p>
    <w:p w14:paraId="6E5A5697" w14:textId="77777777" w:rsidR="00A81E2B" w:rsidRPr="00417E6F" w:rsidRDefault="00A81E2B" w:rsidP="00A81E2B">
      <w:pPr>
        <w:pStyle w:val="Ttulo3"/>
        <w:framePr w:w="9552" w:hSpace="141" w:wrap="around" w:vAnchor="page" w:hAnchor="page" w:x="1300" w:y="4996"/>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1AB8C596" w14:textId="77777777" w:rsidR="00A81E2B" w:rsidRPr="00417E6F" w:rsidRDefault="00A81E2B" w:rsidP="00A81E2B">
      <w:pPr>
        <w:framePr w:w="9552" w:hSpace="141" w:wrap="around" w:vAnchor="page" w:hAnchor="page" w:x="1300" w:y="4996"/>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3D80C02B" w14:textId="4450C08D" w:rsidR="00A81E2B" w:rsidRPr="00417E6F" w:rsidRDefault="00DC16E7" w:rsidP="00A81E2B">
      <w:pPr>
        <w:pStyle w:val="Ttulo3"/>
        <w:framePr w:w="9552" w:hSpace="141" w:wrap="around" w:vAnchor="page" w:hAnchor="page" w:x="1300" w:y="4996"/>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ON-IP-001-2023</w:t>
      </w:r>
    </w:p>
    <w:p w14:paraId="0F58FFB3" w14:textId="77777777" w:rsidR="00A81E2B" w:rsidRPr="00417E6F" w:rsidRDefault="00A81E2B" w:rsidP="00A81E2B">
      <w:pPr>
        <w:framePr w:w="9552" w:hSpace="141" w:wrap="around" w:vAnchor="page" w:hAnchor="page" w:x="1300" w:y="4996"/>
        <w:rPr>
          <w:rFonts w:asciiTheme="minorHAnsi" w:eastAsiaTheme="minorEastAsia" w:hAnsiTheme="minorHAnsi"/>
          <w:sz w:val="22"/>
          <w:szCs w:val="22"/>
        </w:rPr>
      </w:pPr>
    </w:p>
    <w:p w14:paraId="645633D7" w14:textId="267CDAE9" w:rsidR="00A81E2B" w:rsidRPr="00417E6F" w:rsidRDefault="00DC16E7" w:rsidP="00A81E2B">
      <w:pPr>
        <w:framePr w:w="9552" w:hSpace="141" w:wrap="around" w:vAnchor="page" w:hAnchor="page" w:x="1300" w:y="4996"/>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PRIMERA</w:t>
      </w:r>
      <w:r w:rsidR="00A81E2B" w:rsidRPr="00417E6F">
        <w:rPr>
          <w:rFonts w:asciiTheme="minorHAnsi" w:hAnsiTheme="minorHAnsi" w:cs="Arial"/>
          <w:b/>
          <w:iCs/>
          <w:sz w:val="32"/>
          <w:szCs w:val="22"/>
          <w:bdr w:val="single" w:sz="4" w:space="0" w:color="auto" w:shadow="1"/>
        </w:rPr>
        <w:t xml:space="preserve"> CONVOCATORIA </w:t>
      </w:r>
    </w:p>
    <w:p w14:paraId="5A0FB9B0" w14:textId="77777777" w:rsidR="00A81E2B" w:rsidRPr="00417E6F" w:rsidRDefault="00A81E2B" w:rsidP="00A81E2B">
      <w:pPr>
        <w:framePr w:w="9552" w:hSpace="141" w:wrap="around" w:vAnchor="page" w:hAnchor="page" w:x="1300" w:y="4996"/>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A81E2B" w:rsidRPr="00417E6F" w14:paraId="05692E86" w14:textId="77777777" w:rsidTr="004F33FD">
        <w:tc>
          <w:tcPr>
            <w:tcW w:w="8460" w:type="dxa"/>
          </w:tcPr>
          <w:p w14:paraId="28537513"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color w:val="0070C0"/>
                <w:sz w:val="44"/>
                <w:szCs w:val="44"/>
                <w:lang w:val="es-ES"/>
              </w:rPr>
            </w:pPr>
          </w:p>
          <w:p w14:paraId="24BF0F1A" w14:textId="7433DF6B" w:rsidR="00A81E2B" w:rsidRPr="00417E6F" w:rsidRDefault="00A81E2B" w:rsidP="00A81E2B">
            <w:pPr>
              <w:pStyle w:val="Document1"/>
              <w:keepNext w:val="0"/>
              <w:keepLines w:val="0"/>
              <w:framePr w:w="9552" w:hSpace="141" w:wrap="around" w:vAnchor="page" w:hAnchor="page" w:x="1300" w:y="4996"/>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171350">
              <w:rPr>
                <w:rStyle w:val="Hipervnculo"/>
                <w:rFonts w:asciiTheme="minorHAnsi" w:eastAsiaTheme="minorEastAsia" w:hAnsiTheme="minorHAnsi" w:cs="Arial"/>
                <w:b/>
                <w:snapToGrid/>
                <w:color w:val="0070C0"/>
                <w:sz w:val="44"/>
                <w:szCs w:val="44"/>
                <w:lang w:val="es-BO" w:eastAsia="es-BO"/>
              </w:rPr>
              <w:t>SERVICIO DE CONTACT CENTER CSBP</w:t>
            </w:r>
            <w:r w:rsidRPr="00417E6F">
              <w:rPr>
                <w:rStyle w:val="Hipervnculo"/>
                <w:rFonts w:asciiTheme="minorHAnsi" w:eastAsiaTheme="minorEastAsia" w:hAnsiTheme="minorHAnsi" w:cs="Arial"/>
                <w:b/>
                <w:snapToGrid/>
                <w:color w:val="0070C0"/>
                <w:sz w:val="44"/>
                <w:szCs w:val="44"/>
                <w:lang w:val="es-BO" w:eastAsia="es-BO"/>
              </w:rPr>
              <w:t>”</w:t>
            </w:r>
          </w:p>
          <w:p w14:paraId="50B330EF"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44"/>
                <w:szCs w:val="44"/>
                <w:lang w:val="es-ES"/>
              </w:rPr>
            </w:pPr>
          </w:p>
        </w:tc>
      </w:tr>
    </w:tbl>
    <w:p w14:paraId="2F2A7B29"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32"/>
          <w:szCs w:val="22"/>
          <w:lang w:val="es-BO"/>
        </w:rPr>
      </w:pPr>
    </w:p>
    <w:p w14:paraId="0BC39B61"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32"/>
          <w:szCs w:val="22"/>
          <w:lang w:val="es-BO"/>
        </w:rPr>
      </w:pPr>
    </w:p>
    <w:p w14:paraId="622744E0" w14:textId="02FA6D2A" w:rsidR="00171350" w:rsidRPr="00417E6F" w:rsidRDefault="00171350" w:rsidP="00171350">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r w:rsidRPr="00417E6F">
        <w:rPr>
          <w:rFonts w:asciiTheme="minorHAnsi" w:hAnsiTheme="minorHAnsi"/>
          <w:b/>
          <w:iCs/>
          <w:sz w:val="22"/>
          <w:szCs w:val="22"/>
          <w:lang w:val="es-ES"/>
        </w:rPr>
        <w:t xml:space="preserve">La Paz, </w:t>
      </w:r>
      <w:r>
        <w:rPr>
          <w:rFonts w:asciiTheme="minorHAnsi" w:hAnsiTheme="minorHAnsi"/>
          <w:b/>
          <w:iCs/>
          <w:sz w:val="22"/>
          <w:szCs w:val="22"/>
          <w:lang w:val="es-ES"/>
        </w:rPr>
        <w:t>enero</w:t>
      </w:r>
      <w:r w:rsidRPr="00417E6F">
        <w:rPr>
          <w:rFonts w:asciiTheme="minorHAnsi" w:hAnsiTheme="minorHAnsi"/>
          <w:b/>
          <w:iCs/>
          <w:sz w:val="22"/>
          <w:szCs w:val="22"/>
          <w:lang w:val="es-ES"/>
        </w:rPr>
        <w:t xml:space="preserve"> de 202</w:t>
      </w:r>
      <w:r>
        <w:rPr>
          <w:rFonts w:asciiTheme="minorHAnsi" w:hAnsiTheme="minorHAnsi"/>
          <w:b/>
          <w:iCs/>
          <w:sz w:val="22"/>
          <w:szCs w:val="22"/>
          <w:lang w:val="es-ES"/>
        </w:rPr>
        <w:t>3</w:t>
      </w:r>
    </w:p>
    <w:p w14:paraId="4B9C6A45"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4AA5BE98"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38DABC7"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7D03D3F8"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16E7D9C4"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799F3AB"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4825BB31"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6A8B18FF"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754AD270"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27810CB"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63290A32"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1D0F8B6C" w14:textId="77777777" w:rsidR="00417E6F" w:rsidRPr="00D14461" w:rsidRDefault="00417E6F" w:rsidP="00BB30D6">
      <w:pP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4F33FD">
        <w:trPr>
          <w:trHeight w:val="2944"/>
          <w:jc w:val="center"/>
        </w:trPr>
        <w:tc>
          <w:tcPr>
            <w:tcW w:w="9284" w:type="dxa"/>
          </w:tcPr>
          <w:p w14:paraId="5C0C88E7" w14:textId="77777777" w:rsidR="00A81E2B" w:rsidRDefault="00A81E2B" w:rsidP="004F33FD">
            <w:pPr>
              <w:jc w:val="center"/>
              <w:rPr>
                <w:rFonts w:asciiTheme="minorHAnsi" w:hAnsiTheme="minorHAnsi" w:cs="Arial"/>
              </w:rPr>
            </w:pPr>
          </w:p>
          <w:p w14:paraId="61AB8DF6" w14:textId="3DE02C33" w:rsidR="000F2477" w:rsidRPr="00F51142" w:rsidRDefault="000F2477" w:rsidP="00A81E2B">
            <w:pPr>
              <w:rPr>
                <w:rFonts w:asciiTheme="minorHAnsi" w:hAnsiTheme="minorHAnsi" w:cs="Arial"/>
              </w:rPr>
            </w:pPr>
            <w:r w:rsidRPr="00F51142">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4F33FD">
            <w:pPr>
              <w:jc w:val="center"/>
              <w:rPr>
                <w:rFonts w:asciiTheme="minorHAnsi" w:hAnsiTheme="minorHAnsi" w:cs="Arial"/>
              </w:rPr>
            </w:pPr>
          </w:p>
          <w:p w14:paraId="6BF59AED" w14:textId="77777777" w:rsidR="000F2477" w:rsidRPr="00F51142" w:rsidRDefault="000F2477" w:rsidP="004F33FD">
            <w:pPr>
              <w:jc w:val="center"/>
              <w:rPr>
                <w:rFonts w:asciiTheme="minorHAnsi" w:hAnsiTheme="minorHAnsi" w:cs="Arial"/>
              </w:rPr>
            </w:pPr>
          </w:p>
          <w:p w14:paraId="48456225" w14:textId="77777777" w:rsidR="000F2477" w:rsidRPr="00F51142" w:rsidRDefault="000F2477" w:rsidP="004F33FD">
            <w:pPr>
              <w:jc w:val="center"/>
              <w:rPr>
                <w:rFonts w:asciiTheme="minorHAnsi" w:hAnsiTheme="minorHAnsi" w:cs="Arial"/>
              </w:rPr>
            </w:pPr>
          </w:p>
          <w:p w14:paraId="28D2FC96" w14:textId="77777777" w:rsidR="000F2477" w:rsidRPr="00F51142" w:rsidRDefault="000F2477" w:rsidP="004F33F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F33FD">
            <w:pPr>
              <w:rPr>
                <w:rFonts w:asciiTheme="minorHAnsi" w:hAnsiTheme="minorHAnsi" w:cs="Arial"/>
                <w:b/>
                <w:sz w:val="28"/>
                <w:szCs w:val="28"/>
              </w:rPr>
            </w:pPr>
          </w:p>
          <w:p w14:paraId="5F255085" w14:textId="06626E25" w:rsidR="00232F50" w:rsidRPr="00F51142" w:rsidRDefault="005F3FDB" w:rsidP="004F33FD">
            <w:pPr>
              <w:jc w:val="center"/>
              <w:rPr>
                <w:rFonts w:asciiTheme="minorHAnsi" w:hAnsiTheme="minorHAnsi" w:cs="Arial"/>
                <w:b/>
                <w:sz w:val="24"/>
                <w:szCs w:val="24"/>
              </w:rPr>
            </w:pPr>
            <w:r>
              <w:rPr>
                <w:rFonts w:asciiTheme="minorHAnsi" w:hAnsiTheme="minorHAnsi" w:cstheme="minorHAnsi"/>
                <w:b/>
                <w:sz w:val="24"/>
                <w:szCs w:val="24"/>
              </w:rPr>
              <w:t>INVITACION PUBLICA</w:t>
            </w:r>
            <w:r w:rsidR="00232F50" w:rsidRPr="00F51142">
              <w:rPr>
                <w:rFonts w:asciiTheme="minorHAnsi" w:hAnsiTheme="minorHAnsi" w:cs="Arial"/>
                <w:b/>
                <w:sz w:val="24"/>
                <w:szCs w:val="24"/>
              </w:rPr>
              <w:t xml:space="preserve"> </w:t>
            </w:r>
            <w:r w:rsidR="00171350">
              <w:rPr>
                <w:rFonts w:asciiTheme="minorHAnsi" w:hAnsiTheme="minorHAnsi" w:cs="Arial"/>
                <w:b/>
                <w:sz w:val="24"/>
                <w:szCs w:val="24"/>
              </w:rPr>
              <w:t>ON-IP-001-2023</w:t>
            </w:r>
          </w:p>
          <w:p w14:paraId="06C84058" w14:textId="54AAB975" w:rsidR="000F2477" w:rsidRPr="00F51142" w:rsidRDefault="00171350" w:rsidP="004F33FD">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4F33FD">
            <w:pPr>
              <w:rPr>
                <w:rFonts w:asciiTheme="minorHAnsi" w:hAnsiTheme="minorHAnsi" w:cs="Arial"/>
                <w:sz w:val="28"/>
                <w:szCs w:val="28"/>
              </w:rPr>
            </w:pPr>
          </w:p>
          <w:p w14:paraId="37AE6732" w14:textId="7408051A" w:rsidR="000F2477" w:rsidRPr="00F51142" w:rsidRDefault="00171350" w:rsidP="00171350">
            <w:pPr>
              <w:jc w:val="center"/>
              <w:rPr>
                <w:rFonts w:asciiTheme="minorHAnsi" w:hAnsiTheme="minorHAnsi" w:cs="Arial"/>
              </w:rPr>
            </w:pPr>
            <w:r w:rsidRPr="00D14461">
              <w:rPr>
                <w:rFonts w:asciiTheme="minorHAnsi" w:hAnsiTheme="minorHAnsi" w:cs="Arial"/>
              </w:rPr>
              <w:t xml:space="preserve">La Caja de Salud de la Banca Privada, </w:t>
            </w:r>
            <w:r>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F51142" w14:paraId="6DD20514" w14:textId="77777777" w:rsidTr="004F33FD">
        <w:trPr>
          <w:trHeight w:val="553"/>
          <w:jc w:val="center"/>
        </w:trPr>
        <w:tc>
          <w:tcPr>
            <w:tcW w:w="9284" w:type="dxa"/>
            <w:vAlign w:val="center"/>
          </w:tcPr>
          <w:p w14:paraId="495570B7" w14:textId="6B27E1FD" w:rsidR="000F2477" w:rsidRPr="00F51142" w:rsidRDefault="004354A1" w:rsidP="004F33FD">
            <w:pPr>
              <w:jc w:val="center"/>
              <w:rPr>
                <w:rFonts w:asciiTheme="minorHAnsi" w:hAnsiTheme="minorHAnsi" w:cs="Arial"/>
              </w:rPr>
            </w:pPr>
            <w:r>
              <w:rPr>
                <w:rFonts w:asciiTheme="minorHAnsi" w:hAnsiTheme="minorHAnsi"/>
                <w:b/>
                <w:bCs/>
                <w:sz w:val="24"/>
                <w:szCs w:val="24"/>
              </w:rPr>
              <w:t>“</w:t>
            </w:r>
            <w:r w:rsidR="009F5C9D" w:rsidRPr="00F51142">
              <w:rPr>
                <w:rFonts w:asciiTheme="minorHAnsi" w:hAnsiTheme="minorHAnsi"/>
                <w:b/>
                <w:bCs/>
                <w:sz w:val="24"/>
                <w:szCs w:val="24"/>
              </w:rPr>
              <w:t>SERVICIO D</w:t>
            </w:r>
            <w:r w:rsidR="00171350">
              <w:rPr>
                <w:rFonts w:asciiTheme="minorHAnsi" w:hAnsiTheme="minorHAnsi"/>
                <w:b/>
                <w:bCs/>
                <w:sz w:val="24"/>
                <w:szCs w:val="24"/>
              </w:rPr>
              <w:t>E CONTACT CENTER CSBP</w:t>
            </w:r>
            <w:r>
              <w:rPr>
                <w:rFonts w:asciiTheme="minorHAnsi" w:hAnsiTheme="minorHAnsi"/>
                <w:b/>
                <w:bCs/>
                <w:sz w:val="24"/>
                <w:szCs w:val="24"/>
              </w:rPr>
              <w:t>”</w:t>
            </w:r>
          </w:p>
        </w:tc>
      </w:tr>
      <w:tr w:rsidR="000F2477" w:rsidRPr="00F51142" w14:paraId="4FE6F9CB" w14:textId="77777777" w:rsidTr="004F33FD">
        <w:trPr>
          <w:trHeight w:val="553"/>
          <w:jc w:val="center"/>
        </w:trPr>
        <w:tc>
          <w:tcPr>
            <w:tcW w:w="9284" w:type="dxa"/>
            <w:vAlign w:val="center"/>
          </w:tcPr>
          <w:p w14:paraId="2D19BFFC" w14:textId="200FE92E" w:rsidR="000F2477" w:rsidRPr="00F51142" w:rsidRDefault="000F2477" w:rsidP="004F33FD">
            <w:pPr>
              <w:jc w:val="center"/>
              <w:rPr>
                <w:rFonts w:asciiTheme="minorHAnsi" w:hAnsiTheme="minorHAnsi" w:cs="Arial"/>
              </w:rPr>
            </w:pPr>
            <w:r w:rsidRPr="00F51142">
              <w:rPr>
                <w:rFonts w:asciiTheme="minorHAnsi" w:hAnsiTheme="minorHAnsi" w:cs="Arial"/>
              </w:rPr>
              <w:t>Tipo de Convocatoria:</w:t>
            </w:r>
            <w:r w:rsidR="004354A1">
              <w:rPr>
                <w:rFonts w:asciiTheme="minorHAnsi" w:hAnsiTheme="minorHAnsi" w:cs="Arial"/>
              </w:rPr>
              <w:t xml:space="preserve"> Invitación Pública</w:t>
            </w:r>
          </w:p>
        </w:tc>
      </w:tr>
      <w:tr w:rsidR="000F2477" w:rsidRPr="00F51142" w14:paraId="6E258B39" w14:textId="77777777" w:rsidTr="004F33FD">
        <w:trPr>
          <w:trHeight w:val="509"/>
          <w:jc w:val="center"/>
        </w:trPr>
        <w:tc>
          <w:tcPr>
            <w:tcW w:w="9284" w:type="dxa"/>
            <w:vAlign w:val="center"/>
          </w:tcPr>
          <w:p w14:paraId="6B09B304" w14:textId="740D8F37" w:rsidR="000F2477" w:rsidRPr="00F51142" w:rsidRDefault="000F2477" w:rsidP="004F33FD">
            <w:pPr>
              <w:jc w:val="center"/>
              <w:rPr>
                <w:rFonts w:asciiTheme="minorHAnsi" w:hAnsiTheme="minorHAnsi" w:cs="Arial"/>
              </w:rPr>
            </w:pPr>
            <w:r w:rsidRPr="00F51142">
              <w:rPr>
                <w:rFonts w:asciiTheme="minorHAnsi" w:hAnsiTheme="minorHAnsi" w:cs="Arial"/>
              </w:rPr>
              <w:t xml:space="preserve">Forma de adjudicación: </w:t>
            </w:r>
            <w:r w:rsidR="004354A1">
              <w:rPr>
                <w:rFonts w:asciiTheme="minorHAnsi" w:hAnsiTheme="minorHAnsi" w:cs="Arial"/>
              </w:rPr>
              <w:t>Por el total del Servicio</w:t>
            </w:r>
          </w:p>
        </w:tc>
      </w:tr>
      <w:tr w:rsidR="000F2477" w:rsidRPr="00F51142" w14:paraId="0BAC4C00" w14:textId="77777777" w:rsidTr="004F33FD">
        <w:trPr>
          <w:trHeight w:val="447"/>
          <w:jc w:val="center"/>
        </w:trPr>
        <w:tc>
          <w:tcPr>
            <w:tcW w:w="9284" w:type="dxa"/>
            <w:vAlign w:val="center"/>
          </w:tcPr>
          <w:p w14:paraId="315B03C4" w14:textId="5F1FE3E2" w:rsidR="000F2477" w:rsidRPr="00F51142" w:rsidRDefault="000F2477" w:rsidP="004F33FD">
            <w:pPr>
              <w:jc w:val="center"/>
              <w:rPr>
                <w:rFonts w:asciiTheme="minorHAnsi" w:hAnsiTheme="minorHAnsi" w:cs="Arial"/>
              </w:rPr>
            </w:pPr>
            <w:r w:rsidRPr="00F51142">
              <w:rPr>
                <w:rFonts w:asciiTheme="minorHAnsi" w:hAnsiTheme="minorHAnsi" w:cs="Arial"/>
              </w:rPr>
              <w:t>Sistema de evaluación y adjudicación:</w:t>
            </w:r>
            <w:r w:rsidR="004354A1">
              <w:rPr>
                <w:rFonts w:asciiTheme="minorHAnsi" w:hAnsiTheme="minorHAnsi" w:cs="Arial"/>
              </w:rPr>
              <w:t xml:space="preserve"> </w:t>
            </w:r>
            <w:r w:rsidR="00186289">
              <w:rPr>
                <w:rFonts w:asciiTheme="minorHAnsi" w:hAnsiTheme="minorHAnsi" w:cs="Arial"/>
              </w:rPr>
              <w:t>Calidad y Precio</w:t>
            </w:r>
          </w:p>
        </w:tc>
      </w:tr>
      <w:tr w:rsidR="000F2477" w:rsidRPr="00F51142" w14:paraId="252B86A0" w14:textId="77777777" w:rsidTr="004F33FD">
        <w:trPr>
          <w:trHeight w:val="522"/>
          <w:jc w:val="center"/>
        </w:trPr>
        <w:tc>
          <w:tcPr>
            <w:tcW w:w="9284" w:type="dxa"/>
            <w:vAlign w:val="center"/>
          </w:tcPr>
          <w:p w14:paraId="611F4F88" w14:textId="37EFA5A6" w:rsidR="005F3FDB" w:rsidRPr="00D14461" w:rsidRDefault="000F2477" w:rsidP="005F3FDB">
            <w:pPr>
              <w:jc w:val="center"/>
              <w:rPr>
                <w:rFonts w:asciiTheme="minorHAnsi" w:hAnsiTheme="minorHAnsi" w:cs="Arial"/>
              </w:rPr>
            </w:pPr>
            <w:r w:rsidRPr="00F51142">
              <w:rPr>
                <w:rFonts w:asciiTheme="minorHAnsi" w:hAnsiTheme="minorHAnsi" w:cs="Arial"/>
              </w:rPr>
              <w:t xml:space="preserve">Encargados de atender consultas: </w:t>
            </w:r>
            <w:r w:rsidR="00651BB7">
              <w:rPr>
                <w:rFonts w:asciiTheme="minorHAnsi" w:hAnsiTheme="minorHAnsi" w:cs="Arial"/>
              </w:rPr>
              <w:t xml:space="preserve">Dr. </w:t>
            </w:r>
            <w:proofErr w:type="spellStart"/>
            <w:r w:rsidR="00651BB7">
              <w:rPr>
                <w:rFonts w:asciiTheme="minorHAnsi" w:hAnsiTheme="minorHAnsi" w:cs="Arial"/>
              </w:rPr>
              <w:t>Olker</w:t>
            </w:r>
            <w:proofErr w:type="spellEnd"/>
            <w:r w:rsidR="00651BB7">
              <w:rPr>
                <w:rFonts w:asciiTheme="minorHAnsi" w:hAnsiTheme="minorHAnsi" w:cs="Arial"/>
              </w:rPr>
              <w:t xml:space="preserve"> Calla R.</w:t>
            </w:r>
          </w:p>
          <w:p w14:paraId="5107E002" w14:textId="5B800DA1" w:rsidR="004354A1" w:rsidRPr="00D14461" w:rsidRDefault="004354A1" w:rsidP="004354A1">
            <w:pPr>
              <w:jc w:val="center"/>
              <w:rPr>
                <w:rFonts w:asciiTheme="minorHAnsi" w:hAnsiTheme="minorHAnsi" w:cs="Arial"/>
              </w:rPr>
            </w:pPr>
            <w:r>
              <w:rPr>
                <w:rFonts w:asciiTheme="minorHAnsi" w:hAnsiTheme="minorHAnsi" w:cs="Arial"/>
              </w:rPr>
              <w:t xml:space="preserve">                                                    </w:t>
            </w:r>
            <w:r w:rsidR="005F3FDB">
              <w:rPr>
                <w:rFonts w:asciiTheme="minorHAnsi" w:hAnsiTheme="minorHAnsi" w:cs="Arial"/>
              </w:rPr>
              <w:t xml:space="preserve">                  </w:t>
            </w:r>
            <w:r>
              <w:rPr>
                <w:rFonts w:asciiTheme="minorHAnsi" w:hAnsiTheme="minorHAnsi" w:cs="Arial"/>
              </w:rPr>
              <w:t xml:space="preserve">  </w:t>
            </w:r>
            <w:r w:rsidRPr="00D14461">
              <w:rPr>
                <w:rFonts w:asciiTheme="minorHAnsi" w:hAnsiTheme="minorHAnsi" w:cs="Arial"/>
              </w:rPr>
              <w:t xml:space="preserve">Lic. </w:t>
            </w:r>
            <w:r w:rsidR="00651BB7">
              <w:rPr>
                <w:rFonts w:asciiTheme="minorHAnsi" w:hAnsiTheme="minorHAnsi" w:cs="Arial"/>
              </w:rPr>
              <w:t>Daniela Hurtado V.</w:t>
            </w:r>
          </w:p>
          <w:p w14:paraId="7A0B78F0" w14:textId="3629928E" w:rsidR="000F2477" w:rsidRPr="00F51142" w:rsidRDefault="000F2477" w:rsidP="004F33FD">
            <w:pPr>
              <w:jc w:val="center"/>
              <w:rPr>
                <w:rFonts w:asciiTheme="minorHAnsi" w:hAnsiTheme="minorHAnsi" w:cs="Arial"/>
              </w:rPr>
            </w:pPr>
          </w:p>
        </w:tc>
      </w:tr>
      <w:tr w:rsidR="000F2477" w:rsidRPr="00F51142" w14:paraId="35C524C9" w14:textId="77777777" w:rsidTr="004F33FD">
        <w:trPr>
          <w:trHeight w:val="497"/>
          <w:jc w:val="center"/>
        </w:trPr>
        <w:tc>
          <w:tcPr>
            <w:tcW w:w="9284" w:type="dxa"/>
            <w:vAlign w:val="center"/>
          </w:tcPr>
          <w:p w14:paraId="66D34E3E" w14:textId="6D894701" w:rsidR="000F2477" w:rsidRPr="00651BB7" w:rsidRDefault="000F2477" w:rsidP="003364E7">
            <w:pPr>
              <w:jc w:val="center"/>
              <w:rPr>
                <w:rFonts w:asciiTheme="minorHAnsi" w:hAnsiTheme="minorHAnsi" w:cstheme="minorHAnsi"/>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651BB7" w:rsidRPr="00651BB7">
                <w:rPr>
                  <w:rStyle w:val="Hipervnculo"/>
                  <w:rFonts w:asciiTheme="minorHAnsi" w:hAnsiTheme="minorHAnsi" w:cstheme="minorHAnsi"/>
                </w:rPr>
                <w:t>olker.calla@csbp.com.bo</w:t>
              </w:r>
            </w:hyperlink>
          </w:p>
          <w:p w14:paraId="55C9CF5F" w14:textId="064EE8D5" w:rsidR="004354A1" w:rsidRPr="00651BB7" w:rsidRDefault="00A81E2B" w:rsidP="003364E7">
            <w:pPr>
              <w:jc w:val="center"/>
              <w:rPr>
                <w:rFonts w:asciiTheme="minorHAnsi" w:hAnsiTheme="minorHAnsi" w:cstheme="minorHAnsi"/>
              </w:rPr>
            </w:pPr>
            <w:r w:rsidRPr="00651BB7">
              <w:rPr>
                <w:rFonts w:asciiTheme="minorHAnsi" w:hAnsiTheme="minorHAnsi" w:cstheme="minorHAnsi"/>
              </w:rPr>
              <w:t xml:space="preserve">                        </w:t>
            </w:r>
            <w:r w:rsidR="005F3FDB" w:rsidRPr="00651BB7">
              <w:rPr>
                <w:rFonts w:asciiTheme="minorHAnsi" w:hAnsiTheme="minorHAnsi" w:cstheme="minorHAnsi"/>
              </w:rPr>
              <w:t xml:space="preserve">             </w:t>
            </w:r>
            <w:r w:rsidRPr="00651BB7">
              <w:rPr>
                <w:rFonts w:asciiTheme="minorHAnsi" w:hAnsiTheme="minorHAnsi" w:cstheme="minorHAnsi"/>
              </w:rPr>
              <w:t xml:space="preserve">  </w:t>
            </w:r>
            <w:r w:rsidR="00651BB7">
              <w:rPr>
                <w:rFonts w:asciiTheme="minorHAnsi" w:hAnsiTheme="minorHAnsi" w:cstheme="minorHAnsi"/>
              </w:rPr>
              <w:t xml:space="preserve">     </w:t>
            </w:r>
            <w:r w:rsidRPr="00651BB7">
              <w:rPr>
                <w:rFonts w:asciiTheme="minorHAnsi" w:hAnsiTheme="minorHAnsi" w:cstheme="minorHAnsi"/>
              </w:rPr>
              <w:t xml:space="preserve"> </w:t>
            </w:r>
            <w:hyperlink r:id="rId11" w:history="1">
              <w:r w:rsidR="00651BB7" w:rsidRPr="00651BB7">
                <w:rPr>
                  <w:rStyle w:val="Hipervnculo"/>
                  <w:rFonts w:asciiTheme="minorHAnsi" w:hAnsiTheme="minorHAnsi" w:cstheme="minorHAnsi"/>
                </w:rPr>
                <w:t>daniela.hurtado@csbp.com.bo</w:t>
              </w:r>
            </w:hyperlink>
          </w:p>
          <w:p w14:paraId="4A8B61F1" w14:textId="77777777" w:rsidR="00A81E2B" w:rsidRPr="00F51142" w:rsidRDefault="00A81E2B" w:rsidP="003364E7">
            <w:pPr>
              <w:jc w:val="center"/>
              <w:rPr>
                <w:rFonts w:asciiTheme="minorHAnsi" w:hAnsiTheme="minorHAnsi" w:cs="Arial"/>
              </w:rPr>
            </w:pPr>
          </w:p>
          <w:p w14:paraId="30D9FCD4" w14:textId="1B354CE3" w:rsidR="003364E7" w:rsidRPr="00F51142" w:rsidRDefault="003364E7" w:rsidP="003364E7">
            <w:pPr>
              <w:jc w:val="center"/>
              <w:rPr>
                <w:rFonts w:asciiTheme="minorHAnsi" w:hAnsiTheme="minorHAnsi" w:cs="Arial"/>
              </w:rPr>
            </w:pPr>
          </w:p>
        </w:tc>
      </w:tr>
      <w:tr w:rsidR="000F2477" w:rsidRPr="00D14461" w14:paraId="7A6460AD" w14:textId="77777777" w:rsidTr="004F33FD">
        <w:trPr>
          <w:trHeight w:val="527"/>
          <w:jc w:val="center"/>
        </w:trPr>
        <w:tc>
          <w:tcPr>
            <w:tcW w:w="9284" w:type="dxa"/>
            <w:vAlign w:val="center"/>
          </w:tcPr>
          <w:p w14:paraId="67210FB4" w14:textId="6841977B" w:rsidR="000F2477" w:rsidRPr="00F51142" w:rsidRDefault="00A81E2B" w:rsidP="004F33FD">
            <w:pPr>
              <w:jc w:val="center"/>
              <w:rPr>
                <w:rFonts w:asciiTheme="minorHAnsi" w:hAnsiTheme="minorHAnsi" w:cs="Arial"/>
              </w:rPr>
            </w:pPr>
            <w:r w:rsidRPr="00A26F2E">
              <w:rPr>
                <w:rFonts w:asciiTheme="minorHAnsi" w:hAnsiTheme="minorHAnsi" w:cs="Arial"/>
              </w:rPr>
              <w:t xml:space="preserve">Teléfono: </w:t>
            </w:r>
            <w:r w:rsidR="00651BB7" w:rsidRPr="00A26F2E">
              <w:rPr>
                <w:rFonts w:asciiTheme="minorHAnsi" w:hAnsiTheme="minorHAnsi" w:cs="Arial"/>
              </w:rPr>
              <w:t>23</w:t>
            </w:r>
            <w:r w:rsidR="00651BB7" w:rsidRPr="00A26F2E">
              <w:rPr>
                <w:rFonts w:asciiTheme="minorHAnsi" w:hAnsiTheme="minorHAnsi"/>
              </w:rPr>
              <w:t>92395</w:t>
            </w:r>
            <w:r w:rsidR="00651BB7" w:rsidRPr="00A26F2E">
              <w:rPr>
                <w:rFonts w:asciiTheme="minorHAnsi" w:hAnsiTheme="minorHAnsi" w:cs="Arial"/>
              </w:rPr>
              <w:t xml:space="preserve"> </w:t>
            </w:r>
            <w:proofErr w:type="spellStart"/>
            <w:r w:rsidR="00651BB7" w:rsidRPr="00A26F2E">
              <w:rPr>
                <w:rFonts w:asciiTheme="minorHAnsi" w:hAnsiTheme="minorHAnsi" w:cs="Arial"/>
              </w:rPr>
              <w:t>int</w:t>
            </w:r>
            <w:proofErr w:type="spellEnd"/>
            <w:r w:rsidR="00651BB7" w:rsidRPr="00A26F2E">
              <w:rPr>
                <w:rFonts w:asciiTheme="minorHAnsi" w:hAnsiTheme="minorHAnsi" w:cs="Arial"/>
              </w:rPr>
              <w:t xml:space="preserve">. </w:t>
            </w:r>
            <w:r w:rsidR="00651BB7">
              <w:rPr>
                <w:rFonts w:asciiTheme="minorHAnsi" w:hAnsiTheme="minorHAnsi" w:cs="Arial"/>
              </w:rPr>
              <w:t xml:space="preserve"> </w:t>
            </w:r>
            <w:r w:rsidR="00651BB7" w:rsidRPr="00A26F2E">
              <w:rPr>
                <w:rFonts w:asciiTheme="minorHAnsi" w:hAnsiTheme="minorHAnsi" w:cs="Arial"/>
              </w:rPr>
              <w:t>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3A89675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1F6846F" w14:textId="77777777" w:rsidR="00BB30D6" w:rsidRDefault="00BB30D6" w:rsidP="00AE74A8">
      <w:pPr>
        <w:jc w:val="center"/>
        <w:rPr>
          <w:rFonts w:asciiTheme="minorHAnsi" w:hAnsiTheme="minorHAnsi"/>
          <w:b/>
          <w:bCs/>
          <w:sz w:val="24"/>
          <w:szCs w:val="24"/>
        </w:rPr>
      </w:pPr>
    </w:p>
    <w:p w14:paraId="1007AE70" w14:textId="22BA5909" w:rsidR="001514BD" w:rsidRPr="00F51142" w:rsidRDefault="00A81E2B" w:rsidP="00AE74A8">
      <w:pPr>
        <w:jc w:val="center"/>
        <w:rPr>
          <w:rFonts w:asciiTheme="minorHAnsi" w:hAnsiTheme="minorHAnsi"/>
          <w:b/>
          <w:bCs/>
          <w:sz w:val="24"/>
          <w:szCs w:val="24"/>
        </w:rPr>
      </w:pPr>
      <w:r>
        <w:rPr>
          <w:rFonts w:asciiTheme="minorHAnsi" w:hAnsiTheme="minorHAnsi"/>
          <w:b/>
          <w:bCs/>
          <w:sz w:val="24"/>
          <w:szCs w:val="24"/>
        </w:rPr>
        <w:t>INVITACIÓN PÚBLICA</w:t>
      </w:r>
      <w:r w:rsidR="009464E5" w:rsidRPr="00F51142">
        <w:rPr>
          <w:rFonts w:asciiTheme="minorHAnsi" w:hAnsiTheme="minorHAnsi"/>
          <w:b/>
          <w:bCs/>
          <w:sz w:val="24"/>
          <w:szCs w:val="24"/>
        </w:rPr>
        <w:t xml:space="preserve"> </w:t>
      </w:r>
      <w:r w:rsidR="009F5C9D" w:rsidRPr="00A0510C">
        <w:rPr>
          <w:rFonts w:asciiTheme="minorHAnsi" w:hAnsiTheme="minorHAnsi"/>
          <w:b/>
          <w:bCs/>
          <w:sz w:val="24"/>
          <w:szCs w:val="24"/>
        </w:rPr>
        <w:t xml:space="preserve">SERVICIO DE </w:t>
      </w:r>
      <w:r w:rsidR="00A0510C" w:rsidRPr="00A0510C">
        <w:rPr>
          <w:rFonts w:asciiTheme="minorHAnsi" w:hAnsiTheme="minorHAnsi"/>
          <w:b/>
          <w:bCs/>
          <w:sz w:val="24"/>
          <w:szCs w:val="24"/>
        </w:rPr>
        <w:t>CONTAC</w:t>
      </w:r>
      <w:r w:rsidR="00A0510C">
        <w:rPr>
          <w:rFonts w:asciiTheme="minorHAnsi" w:hAnsiTheme="minorHAnsi"/>
          <w:b/>
          <w:bCs/>
          <w:sz w:val="24"/>
          <w:szCs w:val="24"/>
        </w:rPr>
        <w:t xml:space="preserve"> CENTER CSBP – 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514BD" w:rsidRPr="00F51142" w14:paraId="0307F63B" w14:textId="77777777" w:rsidTr="00BC2B5C">
        <w:trPr>
          <w:trHeight w:val="809"/>
        </w:trPr>
        <w:tc>
          <w:tcPr>
            <w:tcW w:w="412" w:type="dxa"/>
            <w:vAlign w:val="center"/>
          </w:tcPr>
          <w:p w14:paraId="5D960DA1"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1514BD" w:rsidRPr="00F51142" w:rsidRDefault="001514BD" w:rsidP="000A5357">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31F8F793" w:rsidR="001514BD" w:rsidRPr="00F51142" w:rsidRDefault="00857DFF" w:rsidP="001C55C4">
            <w:pPr>
              <w:jc w:val="center"/>
              <w:rPr>
                <w:rFonts w:asciiTheme="minorHAnsi" w:hAnsiTheme="minorHAnsi" w:cstheme="minorHAnsi"/>
              </w:rPr>
            </w:pPr>
            <w:r>
              <w:rPr>
                <w:rFonts w:asciiTheme="minorHAnsi" w:hAnsiTheme="minorHAnsi" w:cstheme="minorHAnsi"/>
              </w:rPr>
              <w:t>1</w:t>
            </w:r>
            <w:r w:rsidR="00DF4640">
              <w:rPr>
                <w:rFonts w:asciiTheme="minorHAnsi" w:hAnsiTheme="minorHAnsi" w:cstheme="minorHAnsi"/>
              </w:rPr>
              <w:t>3</w:t>
            </w:r>
            <w:r w:rsidR="005C6A26">
              <w:rPr>
                <w:rFonts w:asciiTheme="minorHAnsi" w:hAnsiTheme="minorHAnsi" w:cstheme="minorHAnsi"/>
              </w:rPr>
              <w:t>/</w:t>
            </w:r>
            <w:r>
              <w:rPr>
                <w:rFonts w:asciiTheme="minorHAnsi" w:hAnsiTheme="minorHAnsi" w:cstheme="minorHAnsi"/>
              </w:rPr>
              <w:t>01</w:t>
            </w:r>
            <w:r w:rsidR="00313F7D">
              <w:rPr>
                <w:rFonts w:asciiTheme="minorHAnsi" w:hAnsiTheme="minorHAnsi" w:cstheme="minorHAnsi"/>
              </w:rPr>
              <w:t>/2</w:t>
            </w:r>
            <w:r>
              <w:rPr>
                <w:rFonts w:asciiTheme="minorHAnsi" w:hAnsiTheme="minorHAnsi" w:cstheme="minorHAnsi"/>
              </w:rPr>
              <w:t>023</w:t>
            </w:r>
          </w:p>
        </w:tc>
        <w:tc>
          <w:tcPr>
            <w:tcW w:w="1588" w:type="dxa"/>
            <w:vAlign w:val="center"/>
          </w:tcPr>
          <w:p w14:paraId="21BAB05C" w14:textId="4C487F98" w:rsidR="001514BD" w:rsidRPr="00F51142" w:rsidRDefault="001514BD" w:rsidP="001C55C4">
            <w:pPr>
              <w:jc w:val="center"/>
              <w:rPr>
                <w:rFonts w:asciiTheme="minorHAnsi" w:hAnsiTheme="minorHAnsi" w:cstheme="minorHAnsi"/>
              </w:rPr>
            </w:pPr>
          </w:p>
        </w:tc>
        <w:tc>
          <w:tcPr>
            <w:tcW w:w="3822" w:type="dxa"/>
            <w:vAlign w:val="center"/>
          </w:tcPr>
          <w:p w14:paraId="120C7598" w14:textId="20C1E898" w:rsidR="001514BD" w:rsidRPr="00F51142" w:rsidRDefault="001823A9" w:rsidP="000A535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r w:rsidR="00602D99" w:rsidRPr="00F51142">
              <w:rPr>
                <w:rFonts w:asciiTheme="minorHAnsi" w:hAnsiTheme="minorHAnsi" w:cstheme="minorHAnsi"/>
                <w:lang w:val="es-BO"/>
              </w:rPr>
              <w:t xml:space="preserve"> https://portal.csbp.com.bo/</w:t>
            </w:r>
          </w:p>
        </w:tc>
      </w:tr>
      <w:tr w:rsidR="001514BD" w:rsidRPr="00F51142" w14:paraId="67121501" w14:textId="77777777" w:rsidTr="00BC2B5C">
        <w:trPr>
          <w:trHeight w:val="969"/>
        </w:trPr>
        <w:tc>
          <w:tcPr>
            <w:tcW w:w="412" w:type="dxa"/>
            <w:shd w:val="clear" w:color="auto" w:fill="auto"/>
            <w:vAlign w:val="center"/>
          </w:tcPr>
          <w:p w14:paraId="00495D3E"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1514BD" w:rsidRPr="00F51142" w:rsidRDefault="001514BD" w:rsidP="000A535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1514BD" w:rsidRPr="00F51142" w:rsidRDefault="001514BD" w:rsidP="000A5357">
            <w:pPr>
              <w:jc w:val="both"/>
              <w:rPr>
                <w:rFonts w:asciiTheme="minorHAnsi" w:hAnsiTheme="minorHAnsi" w:cstheme="minorHAnsi"/>
                <w:lang w:val="es-ES_tradnl"/>
              </w:rPr>
            </w:pPr>
          </w:p>
        </w:tc>
        <w:tc>
          <w:tcPr>
            <w:tcW w:w="1814" w:type="dxa"/>
            <w:vAlign w:val="center"/>
          </w:tcPr>
          <w:p w14:paraId="2741D7DC" w14:textId="1031EA18" w:rsidR="001C55C4" w:rsidRDefault="00C70B5B" w:rsidP="001C55C4">
            <w:pPr>
              <w:jc w:val="center"/>
              <w:rPr>
                <w:rFonts w:asciiTheme="minorHAnsi" w:hAnsiTheme="minorHAnsi" w:cstheme="minorHAnsi"/>
              </w:rPr>
            </w:pPr>
            <w:r w:rsidRPr="00F51142">
              <w:rPr>
                <w:rFonts w:asciiTheme="minorHAnsi" w:hAnsiTheme="minorHAnsi" w:cstheme="minorHAnsi"/>
              </w:rPr>
              <w:t>Hasta:</w:t>
            </w:r>
          </w:p>
          <w:p w14:paraId="65EE572F" w14:textId="752868C8" w:rsidR="00313F7D" w:rsidRPr="00F51142" w:rsidRDefault="005C6A26" w:rsidP="001C55C4">
            <w:pPr>
              <w:jc w:val="center"/>
              <w:rPr>
                <w:rFonts w:asciiTheme="minorHAnsi" w:hAnsiTheme="minorHAnsi" w:cstheme="minorHAnsi"/>
              </w:rPr>
            </w:pPr>
            <w:r>
              <w:rPr>
                <w:rFonts w:asciiTheme="minorHAnsi" w:hAnsiTheme="minorHAnsi" w:cstheme="minorHAnsi"/>
              </w:rPr>
              <w:t>1</w:t>
            </w:r>
            <w:r w:rsidR="00DF4640">
              <w:rPr>
                <w:rFonts w:asciiTheme="minorHAnsi" w:hAnsiTheme="minorHAnsi" w:cstheme="minorHAnsi"/>
              </w:rPr>
              <w:t>9</w:t>
            </w:r>
            <w:r>
              <w:rPr>
                <w:rFonts w:asciiTheme="minorHAnsi" w:hAnsiTheme="minorHAnsi" w:cstheme="minorHAnsi"/>
              </w:rPr>
              <w:t>/0</w:t>
            </w:r>
            <w:r w:rsidR="00857DFF">
              <w:rPr>
                <w:rFonts w:asciiTheme="minorHAnsi" w:hAnsiTheme="minorHAnsi" w:cstheme="minorHAnsi"/>
              </w:rPr>
              <w:t>1</w:t>
            </w:r>
            <w:r w:rsidR="00313F7D">
              <w:rPr>
                <w:rFonts w:asciiTheme="minorHAnsi" w:hAnsiTheme="minorHAnsi" w:cstheme="minorHAnsi"/>
              </w:rPr>
              <w:t>/2</w:t>
            </w:r>
            <w:r w:rsidR="00857DFF">
              <w:rPr>
                <w:rFonts w:asciiTheme="minorHAnsi" w:hAnsiTheme="minorHAnsi" w:cstheme="minorHAnsi"/>
              </w:rPr>
              <w:t>023</w:t>
            </w:r>
          </w:p>
          <w:p w14:paraId="79734303" w14:textId="1AC8C1FF" w:rsidR="001514BD" w:rsidRPr="00F51142" w:rsidRDefault="001514BD" w:rsidP="001C55C4">
            <w:pPr>
              <w:jc w:val="center"/>
              <w:rPr>
                <w:rFonts w:asciiTheme="minorHAnsi" w:hAnsiTheme="minorHAnsi" w:cstheme="minorHAnsi"/>
              </w:rPr>
            </w:pPr>
          </w:p>
        </w:tc>
        <w:tc>
          <w:tcPr>
            <w:tcW w:w="1588" w:type="dxa"/>
            <w:vAlign w:val="center"/>
          </w:tcPr>
          <w:p w14:paraId="07745892" w14:textId="42E0D894" w:rsidR="001823A9" w:rsidRPr="00F51142" w:rsidRDefault="001823A9" w:rsidP="001C55C4">
            <w:pPr>
              <w:jc w:val="center"/>
              <w:rPr>
                <w:rFonts w:asciiTheme="minorHAnsi" w:hAnsiTheme="minorHAnsi" w:cstheme="minorHAnsi"/>
              </w:rPr>
            </w:pPr>
            <w:r w:rsidRPr="00F51142">
              <w:rPr>
                <w:rFonts w:asciiTheme="minorHAnsi" w:hAnsiTheme="minorHAnsi" w:cstheme="minorHAnsi"/>
              </w:rPr>
              <w:t>Hasta</w:t>
            </w:r>
          </w:p>
          <w:p w14:paraId="55DEC74B" w14:textId="5EA2872F" w:rsidR="001514BD" w:rsidRPr="00F51142" w:rsidRDefault="00F51142"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313F7D">
              <w:rPr>
                <w:rFonts w:asciiTheme="minorHAnsi" w:hAnsiTheme="minorHAnsi" w:cstheme="minorHAnsi"/>
              </w:rPr>
              <w:t xml:space="preserve"> 1</w:t>
            </w:r>
            <w:r w:rsidR="00857DFF">
              <w:rPr>
                <w:rFonts w:asciiTheme="minorHAnsi" w:hAnsiTheme="minorHAnsi" w:cstheme="minorHAnsi"/>
              </w:rPr>
              <w:t>5</w:t>
            </w:r>
            <w:r w:rsidR="00313F7D">
              <w:rPr>
                <w:rFonts w:asciiTheme="minorHAnsi" w:hAnsiTheme="minorHAnsi" w:cstheme="minorHAnsi"/>
              </w:rPr>
              <w:t>:00</w:t>
            </w:r>
          </w:p>
        </w:tc>
        <w:tc>
          <w:tcPr>
            <w:tcW w:w="3822" w:type="dxa"/>
            <w:vAlign w:val="center"/>
          </w:tcPr>
          <w:p w14:paraId="6870FAE8" w14:textId="77777777" w:rsidR="00806107" w:rsidRPr="001C55C4" w:rsidRDefault="00806107" w:rsidP="00806107">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5156804E" w:rsidR="001823A9" w:rsidRPr="00F51142" w:rsidRDefault="00000000" w:rsidP="00806107">
            <w:pPr>
              <w:jc w:val="both"/>
              <w:rPr>
                <w:rFonts w:asciiTheme="minorHAnsi" w:hAnsiTheme="minorHAnsi" w:cstheme="minorHAnsi"/>
              </w:rPr>
            </w:pPr>
            <w:hyperlink r:id="rId12" w:history="1">
              <w:r w:rsidR="00806107" w:rsidRPr="001C55C4">
                <w:rPr>
                  <w:rFonts w:asciiTheme="minorHAnsi" w:hAnsiTheme="minorHAnsi" w:cstheme="minorHAnsi"/>
                </w:rPr>
                <w:t>proveedores@csbp.com.bo</w:t>
              </w:r>
            </w:hyperlink>
          </w:p>
        </w:tc>
      </w:tr>
      <w:tr w:rsidR="00806107" w:rsidRPr="00F51142" w14:paraId="7E8475F2" w14:textId="77777777" w:rsidTr="00BC2B5C">
        <w:trPr>
          <w:trHeight w:val="1145"/>
        </w:trPr>
        <w:tc>
          <w:tcPr>
            <w:tcW w:w="412" w:type="dxa"/>
            <w:vAlign w:val="center"/>
          </w:tcPr>
          <w:p w14:paraId="3BBCA8D8" w14:textId="77777777" w:rsidR="00806107" w:rsidRPr="00F51142" w:rsidRDefault="00806107" w:rsidP="0080610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806107" w:rsidRPr="00F51142" w:rsidRDefault="00806107" w:rsidP="0080610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806107" w:rsidRPr="00F51142" w:rsidRDefault="00806107" w:rsidP="00806107">
            <w:pPr>
              <w:jc w:val="both"/>
              <w:rPr>
                <w:rFonts w:asciiTheme="minorHAnsi" w:hAnsiTheme="minorHAnsi" w:cstheme="minorHAnsi"/>
              </w:rPr>
            </w:pPr>
          </w:p>
        </w:tc>
        <w:tc>
          <w:tcPr>
            <w:tcW w:w="1814" w:type="dxa"/>
            <w:vAlign w:val="center"/>
          </w:tcPr>
          <w:p w14:paraId="1AB2BB05" w14:textId="08C0121B" w:rsidR="00806107" w:rsidRDefault="00806107" w:rsidP="00806107">
            <w:pPr>
              <w:jc w:val="center"/>
              <w:rPr>
                <w:rFonts w:asciiTheme="minorHAnsi" w:hAnsiTheme="minorHAnsi" w:cstheme="minorHAnsi"/>
              </w:rPr>
            </w:pPr>
            <w:r w:rsidRPr="00F51142">
              <w:rPr>
                <w:rFonts w:asciiTheme="minorHAnsi" w:hAnsiTheme="minorHAnsi" w:cstheme="minorHAnsi"/>
              </w:rPr>
              <w:t>Hasta:</w:t>
            </w:r>
          </w:p>
          <w:p w14:paraId="4B8345C3" w14:textId="16D0AFE0" w:rsidR="00806107" w:rsidRPr="00F51142" w:rsidRDefault="00806107" w:rsidP="00806107">
            <w:pPr>
              <w:jc w:val="center"/>
              <w:rPr>
                <w:rFonts w:asciiTheme="minorHAnsi" w:hAnsiTheme="minorHAnsi" w:cstheme="minorHAnsi"/>
              </w:rPr>
            </w:pPr>
            <w:r>
              <w:rPr>
                <w:rFonts w:asciiTheme="minorHAnsi" w:hAnsiTheme="minorHAnsi" w:cstheme="minorHAnsi"/>
              </w:rPr>
              <w:t>2</w:t>
            </w:r>
            <w:r w:rsidR="00DF4640">
              <w:rPr>
                <w:rFonts w:asciiTheme="minorHAnsi" w:hAnsiTheme="minorHAnsi" w:cstheme="minorHAnsi"/>
              </w:rPr>
              <w:t>4</w:t>
            </w:r>
            <w:r>
              <w:rPr>
                <w:rFonts w:asciiTheme="minorHAnsi" w:hAnsiTheme="minorHAnsi" w:cstheme="minorHAnsi"/>
              </w:rPr>
              <w:t>/01/2023</w:t>
            </w:r>
          </w:p>
          <w:p w14:paraId="7D10F64B" w14:textId="01E72024" w:rsidR="00806107" w:rsidRPr="00F51142" w:rsidRDefault="00806107" w:rsidP="00806107">
            <w:pPr>
              <w:jc w:val="center"/>
              <w:rPr>
                <w:rFonts w:asciiTheme="minorHAnsi" w:hAnsiTheme="minorHAnsi" w:cstheme="minorHAnsi"/>
              </w:rPr>
            </w:pPr>
          </w:p>
        </w:tc>
        <w:tc>
          <w:tcPr>
            <w:tcW w:w="1588" w:type="dxa"/>
            <w:vAlign w:val="center"/>
          </w:tcPr>
          <w:p w14:paraId="0EC5A5CB" w14:textId="761006F8" w:rsidR="00806107" w:rsidRPr="00F51142" w:rsidRDefault="00806107" w:rsidP="0080610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10:00</w:t>
            </w:r>
          </w:p>
        </w:tc>
        <w:tc>
          <w:tcPr>
            <w:tcW w:w="3822" w:type="dxa"/>
            <w:vAlign w:val="center"/>
          </w:tcPr>
          <w:p w14:paraId="51F2D2FE" w14:textId="77777777" w:rsidR="00806107" w:rsidRPr="001C55C4" w:rsidRDefault="00806107" w:rsidP="0080610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6B954126" w14:textId="77777777" w:rsidR="00806107" w:rsidRPr="001C55C4" w:rsidRDefault="00806107" w:rsidP="00806107">
            <w:pPr>
              <w:rPr>
                <w:rStyle w:val="Hipervnculo"/>
                <w:rFonts w:asciiTheme="minorHAnsi" w:hAnsiTheme="minorHAnsi" w:cstheme="minorHAnsi"/>
                <w:color w:val="auto"/>
                <w:highlight w:val="yellow"/>
              </w:rPr>
            </w:pPr>
          </w:p>
          <w:p w14:paraId="4F760AAD" w14:textId="0FF8BE9A" w:rsidR="00806107" w:rsidRPr="00806107" w:rsidRDefault="00806107" w:rsidP="00806107">
            <w:pPr>
              <w:shd w:val="clear" w:color="auto" w:fill="FFFFFF"/>
              <w:rPr>
                <w:rFonts w:asciiTheme="minorHAnsi" w:hAnsiTheme="minorHAnsi" w:cstheme="minorHAnsi"/>
                <w:color w:val="222222"/>
                <w:lang w:val="es-BO" w:eastAsia="es-BO"/>
              </w:rPr>
            </w:pPr>
            <w:r>
              <w:rPr>
                <w:rFonts w:asciiTheme="minorHAnsi" w:hAnsiTheme="minorHAnsi" w:cstheme="minorHAnsi"/>
                <w:color w:val="222222"/>
                <w:lang w:val="es-BO" w:eastAsia="es-BO"/>
              </w:rPr>
              <w:t>Meeting ID: 863 835 5559</w:t>
            </w:r>
          </w:p>
        </w:tc>
      </w:tr>
      <w:tr w:rsidR="00806107" w:rsidRPr="00F51142" w14:paraId="5C85FFAF" w14:textId="77777777" w:rsidTr="00BC2B5C">
        <w:trPr>
          <w:trHeight w:val="426"/>
        </w:trPr>
        <w:tc>
          <w:tcPr>
            <w:tcW w:w="412" w:type="dxa"/>
            <w:vAlign w:val="center"/>
          </w:tcPr>
          <w:p w14:paraId="3AADC2B8" w14:textId="77777777" w:rsidR="00806107" w:rsidRPr="00F51142" w:rsidRDefault="00806107" w:rsidP="00806107">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806107" w:rsidRPr="00F51142" w:rsidRDefault="00806107" w:rsidP="0080610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60E60115" w14:textId="1BF4BD72" w:rsidR="00806107" w:rsidRPr="00F51142" w:rsidRDefault="00806107" w:rsidP="00806107">
            <w:pPr>
              <w:jc w:val="center"/>
              <w:rPr>
                <w:rFonts w:asciiTheme="minorHAnsi" w:hAnsiTheme="minorHAnsi" w:cstheme="minorHAnsi"/>
              </w:rPr>
            </w:pPr>
            <w:r w:rsidRPr="00F51142">
              <w:rPr>
                <w:rFonts w:asciiTheme="minorHAnsi" w:hAnsiTheme="minorHAnsi" w:cstheme="minorHAnsi"/>
              </w:rPr>
              <w:t xml:space="preserve">Hasta: </w:t>
            </w:r>
          </w:p>
          <w:p w14:paraId="0CB28B08" w14:textId="647CBF3D" w:rsidR="00806107" w:rsidRPr="00F51142" w:rsidRDefault="00806107" w:rsidP="00806107">
            <w:pPr>
              <w:jc w:val="center"/>
              <w:rPr>
                <w:rFonts w:asciiTheme="minorHAnsi" w:hAnsiTheme="minorHAnsi" w:cstheme="minorHAnsi"/>
              </w:rPr>
            </w:pPr>
            <w:r>
              <w:rPr>
                <w:rFonts w:asciiTheme="minorHAnsi" w:hAnsiTheme="minorHAnsi" w:cstheme="minorHAnsi"/>
              </w:rPr>
              <w:t>3</w:t>
            </w:r>
            <w:r w:rsidR="00DF4640">
              <w:rPr>
                <w:rFonts w:asciiTheme="minorHAnsi" w:hAnsiTheme="minorHAnsi" w:cstheme="minorHAnsi"/>
              </w:rPr>
              <w:t>1</w:t>
            </w:r>
            <w:r>
              <w:rPr>
                <w:rFonts w:asciiTheme="minorHAnsi" w:hAnsiTheme="minorHAnsi" w:cstheme="minorHAnsi"/>
              </w:rPr>
              <w:t>/01/2023</w:t>
            </w:r>
          </w:p>
          <w:p w14:paraId="11631ACD" w14:textId="11E10E1D" w:rsidR="00806107" w:rsidRPr="00F51142" w:rsidRDefault="00806107" w:rsidP="00806107">
            <w:pPr>
              <w:jc w:val="center"/>
              <w:rPr>
                <w:rFonts w:asciiTheme="minorHAnsi" w:hAnsiTheme="minorHAnsi" w:cstheme="minorHAnsi"/>
              </w:rPr>
            </w:pPr>
          </w:p>
        </w:tc>
        <w:tc>
          <w:tcPr>
            <w:tcW w:w="1588" w:type="dxa"/>
            <w:vAlign w:val="center"/>
          </w:tcPr>
          <w:p w14:paraId="2207E897" w14:textId="77777777" w:rsidR="00806107" w:rsidRPr="00F51142" w:rsidRDefault="00806107" w:rsidP="00806107">
            <w:pPr>
              <w:jc w:val="center"/>
              <w:rPr>
                <w:rFonts w:asciiTheme="minorHAnsi" w:hAnsiTheme="minorHAnsi" w:cstheme="minorHAnsi"/>
              </w:rPr>
            </w:pPr>
            <w:r w:rsidRPr="00F51142">
              <w:rPr>
                <w:rFonts w:asciiTheme="minorHAnsi" w:hAnsiTheme="minorHAnsi" w:cstheme="minorHAnsi"/>
              </w:rPr>
              <w:t>Hasta:</w:t>
            </w:r>
          </w:p>
          <w:p w14:paraId="2472B296" w14:textId="1C283921" w:rsidR="00806107" w:rsidRPr="00F51142" w:rsidRDefault="00806107" w:rsidP="0080610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10:00</w:t>
            </w:r>
          </w:p>
        </w:tc>
        <w:tc>
          <w:tcPr>
            <w:tcW w:w="3822" w:type="dxa"/>
            <w:vAlign w:val="center"/>
          </w:tcPr>
          <w:p w14:paraId="488DE794" w14:textId="77777777" w:rsidR="00806107" w:rsidRPr="00CC6980" w:rsidRDefault="00806107" w:rsidP="00806107">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6F9F994" w14:textId="77777777" w:rsidR="00806107" w:rsidRDefault="00806107" w:rsidP="00806107">
            <w:pPr>
              <w:jc w:val="both"/>
              <w:rPr>
                <w:rFonts w:asciiTheme="minorHAnsi" w:hAnsiTheme="minorHAnsi" w:cstheme="minorHAnsi"/>
                <w:highlight w:val="yellow"/>
              </w:rPr>
            </w:pPr>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Federico Zuazo Esq. Reyes Ortiz Edificio </w:t>
            </w:r>
            <w:proofErr w:type="spellStart"/>
            <w:r>
              <w:rPr>
                <w:rFonts w:asciiTheme="minorHAnsi" w:hAnsiTheme="minorHAnsi" w:cstheme="minorHAnsi"/>
                <w:bCs/>
              </w:rPr>
              <w:t>Gundlach</w:t>
            </w:r>
            <w:proofErr w:type="spellEnd"/>
            <w:r>
              <w:rPr>
                <w:rFonts w:asciiTheme="minorHAnsi" w:hAnsiTheme="minorHAnsi" w:cstheme="minorHAnsi"/>
                <w:bCs/>
              </w:rPr>
              <w:t xml:space="preserve"> (Anexo) P2 Recepción</w:t>
            </w:r>
            <w:r w:rsidRPr="001C55C4">
              <w:rPr>
                <w:rFonts w:asciiTheme="minorHAnsi" w:hAnsiTheme="minorHAnsi" w:cstheme="minorHAnsi"/>
                <w:highlight w:val="yellow"/>
              </w:rPr>
              <w:t xml:space="preserve"> </w:t>
            </w:r>
          </w:p>
          <w:p w14:paraId="4024BD7B" w14:textId="0E936B74" w:rsidR="00806107" w:rsidRPr="00F51142" w:rsidRDefault="00806107" w:rsidP="00806107">
            <w:pPr>
              <w:jc w:val="both"/>
              <w:rPr>
                <w:rFonts w:asciiTheme="minorHAnsi" w:hAnsiTheme="minorHAnsi" w:cstheme="minorHAnsi"/>
              </w:rPr>
            </w:pPr>
          </w:p>
        </w:tc>
      </w:tr>
      <w:tr w:rsidR="00806107" w:rsidRPr="00FC58CD" w14:paraId="5C953DDC" w14:textId="77777777" w:rsidTr="00BC2B5C">
        <w:trPr>
          <w:trHeight w:val="480"/>
        </w:trPr>
        <w:tc>
          <w:tcPr>
            <w:tcW w:w="412" w:type="dxa"/>
            <w:vAlign w:val="center"/>
          </w:tcPr>
          <w:p w14:paraId="1BAEBAE9" w14:textId="77777777" w:rsidR="00806107" w:rsidRPr="00F51142" w:rsidRDefault="00806107" w:rsidP="00806107">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806107" w:rsidRPr="00F51142" w:rsidRDefault="00806107" w:rsidP="00806107">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74C3D84" w14:textId="111974AD" w:rsidR="00806107" w:rsidRDefault="00806107" w:rsidP="00806107">
            <w:pPr>
              <w:jc w:val="center"/>
              <w:rPr>
                <w:rFonts w:asciiTheme="minorHAnsi" w:hAnsiTheme="minorHAnsi" w:cstheme="minorHAnsi"/>
              </w:rPr>
            </w:pPr>
            <w:r w:rsidRPr="00F51142">
              <w:rPr>
                <w:rFonts w:asciiTheme="minorHAnsi" w:hAnsiTheme="minorHAnsi" w:cstheme="minorHAnsi"/>
              </w:rPr>
              <w:t>Hasta:</w:t>
            </w:r>
          </w:p>
          <w:p w14:paraId="189DDB1B" w14:textId="3656E74D" w:rsidR="00806107" w:rsidRPr="00F51142" w:rsidRDefault="00806107" w:rsidP="00806107">
            <w:pPr>
              <w:jc w:val="center"/>
              <w:rPr>
                <w:rFonts w:asciiTheme="minorHAnsi" w:hAnsiTheme="minorHAnsi" w:cstheme="minorHAnsi"/>
              </w:rPr>
            </w:pPr>
            <w:r>
              <w:rPr>
                <w:rFonts w:asciiTheme="minorHAnsi" w:hAnsiTheme="minorHAnsi" w:cstheme="minorHAnsi"/>
              </w:rPr>
              <w:t>3</w:t>
            </w:r>
            <w:r w:rsidR="00DF4640">
              <w:rPr>
                <w:rFonts w:asciiTheme="minorHAnsi" w:hAnsiTheme="minorHAnsi" w:cstheme="minorHAnsi"/>
              </w:rPr>
              <w:t>1</w:t>
            </w:r>
            <w:r>
              <w:rPr>
                <w:rFonts w:asciiTheme="minorHAnsi" w:hAnsiTheme="minorHAnsi" w:cstheme="minorHAnsi"/>
              </w:rPr>
              <w:t>/01/2023</w:t>
            </w:r>
          </w:p>
          <w:p w14:paraId="765A67D5" w14:textId="34808809" w:rsidR="00806107" w:rsidRPr="00F51142" w:rsidRDefault="00806107" w:rsidP="00806107">
            <w:pPr>
              <w:jc w:val="center"/>
              <w:rPr>
                <w:rFonts w:asciiTheme="minorHAnsi" w:hAnsiTheme="minorHAnsi" w:cstheme="minorHAnsi"/>
              </w:rPr>
            </w:pPr>
          </w:p>
        </w:tc>
        <w:tc>
          <w:tcPr>
            <w:tcW w:w="1588" w:type="dxa"/>
            <w:vAlign w:val="center"/>
          </w:tcPr>
          <w:p w14:paraId="054E5B61" w14:textId="77777777" w:rsidR="00806107" w:rsidRPr="00F51142" w:rsidRDefault="00806107" w:rsidP="00806107">
            <w:pPr>
              <w:jc w:val="center"/>
              <w:rPr>
                <w:rFonts w:asciiTheme="minorHAnsi" w:hAnsiTheme="minorHAnsi" w:cstheme="minorHAnsi"/>
              </w:rPr>
            </w:pPr>
            <w:r w:rsidRPr="00F51142">
              <w:rPr>
                <w:rFonts w:asciiTheme="minorHAnsi" w:hAnsiTheme="minorHAnsi" w:cstheme="minorHAnsi"/>
              </w:rPr>
              <w:t>Hasta:</w:t>
            </w:r>
          </w:p>
          <w:p w14:paraId="2A145B9A" w14:textId="1AE3D8C9" w:rsidR="00806107" w:rsidRPr="00F51142" w:rsidRDefault="00806107" w:rsidP="0080610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10:30</w:t>
            </w:r>
          </w:p>
        </w:tc>
        <w:tc>
          <w:tcPr>
            <w:tcW w:w="3822" w:type="dxa"/>
            <w:vAlign w:val="center"/>
          </w:tcPr>
          <w:p w14:paraId="7069EF67" w14:textId="77777777" w:rsidR="00806107" w:rsidRPr="001C55C4" w:rsidRDefault="00806107" w:rsidP="00806107">
            <w:pPr>
              <w:rPr>
                <w:rFonts w:asciiTheme="minorHAnsi" w:hAnsiTheme="minorHAnsi" w:cstheme="minorHAnsi"/>
              </w:rPr>
            </w:pPr>
            <w:r w:rsidRPr="001C55C4">
              <w:rPr>
                <w:rFonts w:asciiTheme="minorHAnsi" w:hAnsiTheme="minorHAnsi" w:cstheme="minorHAnsi"/>
              </w:rPr>
              <w:t>Se realizará vía Zoom, en la siguiente dirección:</w:t>
            </w:r>
          </w:p>
          <w:p w14:paraId="2B12337D" w14:textId="77777777" w:rsidR="00806107" w:rsidRPr="001C55C4" w:rsidRDefault="00806107" w:rsidP="00806107">
            <w:pPr>
              <w:rPr>
                <w:rFonts w:asciiTheme="minorHAnsi" w:hAnsiTheme="minorHAnsi" w:cstheme="minorHAnsi"/>
              </w:rPr>
            </w:pPr>
          </w:p>
          <w:p w14:paraId="27AA675A" w14:textId="77777777" w:rsidR="00806107" w:rsidRDefault="00806107" w:rsidP="00806107">
            <w:pPr>
              <w:shd w:val="clear" w:color="auto" w:fill="FFFFFF"/>
              <w:rPr>
                <w:rFonts w:asciiTheme="minorHAnsi" w:hAnsiTheme="minorHAnsi" w:cstheme="minorHAnsi"/>
                <w:color w:val="222222"/>
                <w:lang w:val="es-BO" w:eastAsia="es-BO"/>
              </w:rPr>
            </w:pPr>
            <w:r>
              <w:rPr>
                <w:rFonts w:asciiTheme="minorHAnsi" w:hAnsiTheme="minorHAnsi" w:cstheme="minorHAnsi"/>
                <w:color w:val="222222"/>
                <w:lang w:val="es-BO" w:eastAsia="es-BO"/>
              </w:rPr>
              <w:t>Meeting ID: 863 835 5559</w:t>
            </w:r>
          </w:p>
          <w:p w14:paraId="1BD1D997" w14:textId="3EE849F4" w:rsidR="00806107" w:rsidRPr="004F33FD" w:rsidRDefault="00806107" w:rsidP="00806107">
            <w:pPr>
              <w:jc w:val="both"/>
              <w:rPr>
                <w:rFonts w:asciiTheme="minorHAnsi" w:hAnsiTheme="minorHAnsi" w:cstheme="minorHAnsi"/>
                <w:lang w:val="es-BO"/>
              </w:rPr>
            </w:pPr>
          </w:p>
        </w:tc>
      </w:tr>
      <w:tr w:rsidR="001514BD" w:rsidRPr="00552079" w14:paraId="48074110" w14:textId="77777777" w:rsidTr="00227CD2">
        <w:trPr>
          <w:trHeight w:val="661"/>
        </w:trPr>
        <w:tc>
          <w:tcPr>
            <w:tcW w:w="412" w:type="dxa"/>
            <w:vAlign w:val="center"/>
          </w:tcPr>
          <w:p w14:paraId="6473101D"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1514BD" w:rsidRPr="00F51142" w:rsidRDefault="001514BD" w:rsidP="000A5357">
            <w:pPr>
              <w:jc w:val="both"/>
              <w:rPr>
                <w:rFonts w:asciiTheme="minorHAnsi" w:hAnsiTheme="minorHAnsi" w:cstheme="minorHAnsi"/>
              </w:rPr>
            </w:pPr>
            <w:r w:rsidRPr="00F51142">
              <w:rPr>
                <w:rFonts w:asciiTheme="minorHAnsi" w:hAnsiTheme="minorHAnsi" w:cstheme="minorHAnsi"/>
              </w:rPr>
              <w:t xml:space="preserve">Resultado </w:t>
            </w:r>
            <w:r w:rsidR="002E5957" w:rsidRPr="00F51142">
              <w:rPr>
                <w:rFonts w:asciiTheme="minorHAnsi" w:hAnsiTheme="minorHAnsi" w:cstheme="minorHAnsi"/>
              </w:rPr>
              <w:t>Del Proceso</w:t>
            </w:r>
          </w:p>
        </w:tc>
        <w:tc>
          <w:tcPr>
            <w:tcW w:w="3402" w:type="dxa"/>
            <w:gridSpan w:val="2"/>
            <w:vAlign w:val="center"/>
          </w:tcPr>
          <w:p w14:paraId="421E49D2" w14:textId="4063A7AC" w:rsidR="001514BD" w:rsidRPr="00F51142" w:rsidRDefault="00DF4640" w:rsidP="001C55C4">
            <w:pPr>
              <w:jc w:val="center"/>
              <w:rPr>
                <w:rFonts w:asciiTheme="minorHAnsi" w:hAnsiTheme="minorHAnsi" w:cstheme="minorHAnsi"/>
              </w:rPr>
            </w:pPr>
            <w:r>
              <w:rPr>
                <w:rFonts w:asciiTheme="minorHAnsi" w:hAnsiTheme="minorHAnsi" w:cstheme="minorHAnsi"/>
              </w:rPr>
              <w:t>14</w:t>
            </w:r>
            <w:r w:rsidR="005C6A26">
              <w:rPr>
                <w:rFonts w:asciiTheme="minorHAnsi" w:hAnsiTheme="minorHAnsi" w:cstheme="minorHAnsi"/>
              </w:rPr>
              <w:t>/0</w:t>
            </w:r>
            <w:r w:rsidR="00806107">
              <w:rPr>
                <w:rFonts w:asciiTheme="minorHAnsi" w:hAnsiTheme="minorHAnsi" w:cstheme="minorHAnsi"/>
              </w:rPr>
              <w:t>2</w:t>
            </w:r>
            <w:r w:rsidR="00313F7D">
              <w:rPr>
                <w:rFonts w:asciiTheme="minorHAnsi" w:hAnsiTheme="minorHAnsi" w:cstheme="minorHAnsi"/>
              </w:rPr>
              <w:t>/2</w:t>
            </w:r>
            <w:r w:rsidR="00806107">
              <w:rPr>
                <w:rFonts w:asciiTheme="minorHAnsi" w:hAnsiTheme="minorHAnsi" w:cstheme="minorHAnsi"/>
              </w:rPr>
              <w:t>0</w:t>
            </w:r>
            <w:r w:rsidR="00313F7D">
              <w:rPr>
                <w:rFonts w:asciiTheme="minorHAnsi" w:hAnsiTheme="minorHAnsi" w:cstheme="minorHAnsi"/>
              </w:rPr>
              <w:t>2</w:t>
            </w:r>
            <w:r w:rsidR="00806107">
              <w:rPr>
                <w:rFonts w:asciiTheme="minorHAnsi" w:hAnsiTheme="minorHAnsi" w:cstheme="minorHAnsi"/>
              </w:rPr>
              <w:t>3</w:t>
            </w:r>
          </w:p>
        </w:tc>
        <w:tc>
          <w:tcPr>
            <w:tcW w:w="3822" w:type="dxa"/>
            <w:vAlign w:val="center"/>
          </w:tcPr>
          <w:p w14:paraId="1F02C333" w14:textId="735DAAEA" w:rsidR="001514BD" w:rsidRPr="00F51142" w:rsidRDefault="00602D99" w:rsidP="000A5357">
            <w:pPr>
              <w:rPr>
                <w:rFonts w:asciiTheme="minorHAnsi" w:hAnsiTheme="minorHAnsi" w:cstheme="minorHAnsi"/>
                <w:lang w:val="es-BO"/>
              </w:rPr>
            </w:pPr>
            <w:r w:rsidRPr="00F51142">
              <w:rPr>
                <w:rFonts w:asciiTheme="minorHAnsi" w:hAnsiTheme="minorHAnsi" w:cstheme="minorHAnsi"/>
                <w:lang w:val="es-BO"/>
              </w:rPr>
              <w:t xml:space="preserve">Página Web: </w:t>
            </w:r>
            <w:r w:rsidRPr="00F51142">
              <w:rPr>
                <w:rFonts w:asciiTheme="minorHAnsi" w:hAnsiTheme="minorHAnsi" w:cstheme="minorHAnsi"/>
              </w:rPr>
              <w:t xml:space="preserve"> </w:t>
            </w:r>
            <w:r w:rsidRPr="00F51142">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5679BEE3" w:rsidR="001514BD" w:rsidRPr="00A81DCD" w:rsidRDefault="00806107"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Nº011/2022 del 23 de febrero de 2022,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7F34C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7F34C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7F34C8">
            <w:pPr>
              <w:pStyle w:val="Sinespaciado"/>
              <w:ind w:left="284"/>
              <w:rPr>
                <w:rFonts w:asciiTheme="minorHAnsi" w:hAnsiTheme="minorHAnsi" w:cs="Arial"/>
              </w:rPr>
            </w:pPr>
          </w:p>
          <w:p w14:paraId="035282F2" w14:textId="77777777" w:rsidR="00EC2848" w:rsidRPr="00A81DCD" w:rsidRDefault="00EC2848" w:rsidP="007F34C8">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7F34C8">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7F34C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34C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7F34C8">
            <w:pPr>
              <w:pStyle w:val="Sinespaciado"/>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91C8A93" w14:textId="77777777" w:rsidR="007F34C8" w:rsidRDefault="007F34C8" w:rsidP="007F34C8">
            <w:pPr>
              <w:autoSpaceDE w:val="0"/>
              <w:autoSpaceDN w:val="0"/>
              <w:adjustRightInd w:val="0"/>
              <w:ind w:left="360"/>
              <w:jc w:val="both"/>
              <w:rPr>
                <w:rFonts w:asciiTheme="minorHAnsi" w:hAnsiTheme="minorHAnsi" w:cs="Arial"/>
                <w:color w:val="000000"/>
              </w:rPr>
            </w:pPr>
          </w:p>
          <w:p w14:paraId="4DFE510B" w14:textId="7464C668" w:rsidR="00404FC8" w:rsidRDefault="005F30ED" w:rsidP="007F34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7F34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w:t>
            </w:r>
            <w:r w:rsidRPr="00A81DCD">
              <w:rPr>
                <w:rFonts w:asciiTheme="minorHAnsi" w:hAnsiTheme="minorHAnsi" w:cs="Arial"/>
              </w:rPr>
              <w:lastRenderedPageBreak/>
              <w:t xml:space="preserve">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5B7622">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B7622">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CD7A6BE" w:rsidR="005F30ED" w:rsidRPr="00806107" w:rsidRDefault="00081572" w:rsidP="0080610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60C47B46" w14:textId="77777777" w:rsidR="002619BF" w:rsidRPr="00F51142" w:rsidRDefault="002619BF" w:rsidP="002619BF">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CBA1088" w14:textId="77777777" w:rsidR="002619BF" w:rsidRPr="000728F3" w:rsidRDefault="002619BF" w:rsidP="002619BF">
            <w:pPr>
              <w:pStyle w:val="Prrafodelista"/>
              <w:rPr>
                <w:rFonts w:asciiTheme="minorHAnsi" w:hAnsiTheme="minorHAnsi" w:cs="Arial"/>
              </w:rPr>
            </w:pPr>
            <w:r w:rsidRPr="00F51142">
              <w:rPr>
                <w:rFonts w:asciiTheme="minorHAnsi" w:hAnsiTheme="minorHAnsi" w:cs="Arial"/>
              </w:rPr>
              <w:t xml:space="preserve">Dr. Edgar Butrón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1129F46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0B4FEF" w:rsidRPr="00F51142">
              <w:rPr>
                <w:rFonts w:asciiTheme="minorHAnsi" w:hAnsiTheme="minorHAnsi" w:cs="Arial"/>
              </w:rPr>
              <w:t>Joaquín</w:t>
            </w:r>
            <w:r w:rsidRPr="00F51142">
              <w:rPr>
                <w:rFonts w:asciiTheme="minorHAnsi" w:hAnsiTheme="minorHAnsi" w:cs="Arial"/>
              </w:rPr>
              <w:t xml:space="preserve"> </w:t>
            </w:r>
            <w:r w:rsidR="000B4FEF" w:rsidRPr="00F51142">
              <w:rPr>
                <w:rFonts w:asciiTheme="minorHAnsi" w:hAnsiTheme="minorHAnsi" w:cs="Arial"/>
              </w:rPr>
              <w:t>López</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77777777" w:rsidR="00733372" w:rsidRPr="00F51142" w:rsidRDefault="00733372" w:rsidP="00733372">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780C9025" w14:textId="32EC594C" w:rsidR="00733372" w:rsidRPr="00A81DCD" w:rsidRDefault="00733372" w:rsidP="002619BF">
            <w:pPr>
              <w:pStyle w:val="Prrafodelista"/>
              <w:rPr>
                <w:rFonts w:asciiTheme="minorHAnsi" w:hAnsiTheme="minorHAnsi" w:cs="Arial"/>
              </w:rPr>
            </w:pPr>
            <w:r w:rsidRPr="00F51142">
              <w:rPr>
                <w:rFonts w:asciiTheme="minorHAnsi" w:hAnsiTheme="minorHAnsi" w:cs="Arial"/>
              </w:rPr>
              <w:t xml:space="preserve">Dr. Edgar Butron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806107">
        <w:trPr>
          <w:trHeight w:val="77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806107">
        <w:trPr>
          <w:trHeight w:val="1258"/>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152188DA" w:rsidR="00A755EB" w:rsidRPr="00A81DCD" w:rsidRDefault="00A755EB" w:rsidP="00806107">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lastRenderedPageBreak/>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806107" w:rsidRPr="00A81DCD" w14:paraId="6B94C57D" w14:textId="77777777" w:rsidTr="00806107">
        <w:trPr>
          <w:trHeight w:val="866"/>
        </w:trPr>
        <w:tc>
          <w:tcPr>
            <w:tcW w:w="2972" w:type="dxa"/>
          </w:tcPr>
          <w:p w14:paraId="0E983AC8" w14:textId="33B5A95E" w:rsidR="00806107" w:rsidRPr="00A81DCD" w:rsidRDefault="00806107" w:rsidP="003C167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0113B1B3" w14:textId="3E418919" w:rsidR="00806107" w:rsidRPr="00A81DCD" w:rsidRDefault="00806107" w:rsidP="00745BE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806107" w:rsidRPr="00A81DCD" w14:paraId="7044A856" w14:textId="77777777" w:rsidTr="00806107">
        <w:trPr>
          <w:trHeight w:val="1008"/>
        </w:trPr>
        <w:tc>
          <w:tcPr>
            <w:tcW w:w="2972" w:type="dxa"/>
          </w:tcPr>
          <w:p w14:paraId="2FD65E07" w14:textId="1B7933B5" w:rsidR="00806107" w:rsidRDefault="00806107" w:rsidP="003C167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4DE1F36E" w14:textId="2A87F3EF" w:rsidR="00806107" w:rsidRDefault="000736E1" w:rsidP="00745BEA">
            <w:pPr>
              <w:pStyle w:val="Sinespaciado"/>
              <w:jc w:val="both"/>
              <w:rPr>
                <w:rFonts w:asciiTheme="minorHAnsi" w:hAnsiTheme="minorHAnsi" w:cs="Arial"/>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la </w:t>
            </w:r>
            <w:r w:rsidRPr="003F1CA8">
              <w:rPr>
                <w:rFonts w:asciiTheme="minorHAnsi" w:hAnsiTheme="minorHAnsi" w:cstheme="minorHAnsi"/>
                <w:b/>
              </w:rPr>
              <w:t>CONTRATADA</w:t>
            </w:r>
            <w:r w:rsidRPr="003F1CA8">
              <w:rPr>
                <w:rFonts w:asciiTheme="minorHAnsi" w:hAnsiTheme="minorHAnsi" w:cstheme="minorHAnsi"/>
              </w:rPr>
              <w:t xml:space="preserve"> aplicará una multa equivalente al tres por ciento (3%) 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482244A3" w:rsidR="006C4C32" w:rsidRPr="00A81DCD" w:rsidRDefault="006C4C32" w:rsidP="00D648AC">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00E040FF" w:rsidRPr="007C383A">
              <w:rPr>
                <w:rFonts w:asciiTheme="minorHAnsi" w:hAnsiTheme="minorHAnsi" w:cs="Arial"/>
                <w:b/>
                <w:bCs/>
              </w:rPr>
              <w:t>N°</w:t>
            </w:r>
            <w:proofErr w:type="spellEnd"/>
            <w:r w:rsidR="007C383A">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0D3512E3" w:rsidR="006C4C32" w:rsidRDefault="006C4C32" w:rsidP="00D648AC">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00E040FF" w:rsidRPr="007C383A">
              <w:rPr>
                <w:rFonts w:asciiTheme="minorHAnsi" w:hAnsiTheme="minorHAnsi" w:cs="Arial"/>
                <w:b/>
                <w:bCs/>
              </w:rPr>
              <w:t>N°</w:t>
            </w:r>
            <w:proofErr w:type="spellEnd"/>
            <w:r w:rsidR="007C383A" w:rsidRPr="007C383A">
              <w:rPr>
                <w:rFonts w:asciiTheme="minorHAnsi" w:hAnsiTheme="minorHAnsi" w:cs="Arial"/>
                <w:b/>
                <w:bCs/>
              </w:rPr>
              <w:t xml:space="preserve"> </w:t>
            </w:r>
            <w:r w:rsidRPr="007C383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3297A708" w14:textId="77777777" w:rsidR="001474D2" w:rsidRDefault="001474D2" w:rsidP="001474D2">
            <w:pPr>
              <w:pStyle w:val="Prrafodelista"/>
              <w:rPr>
                <w:rFonts w:asciiTheme="minorHAnsi" w:hAnsiTheme="minorHAnsi" w:cs="Arial"/>
                <w:b/>
              </w:rPr>
            </w:pPr>
          </w:p>
          <w:p w14:paraId="7EEFBBF0" w14:textId="2965F83E" w:rsidR="001474D2" w:rsidRPr="001474D2" w:rsidRDefault="001474D2" w:rsidP="001474D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 xml:space="preserve">días calendario computados a partir de la fecha de </w:t>
            </w:r>
            <w:r w:rsidRPr="00C820D2">
              <w:rPr>
                <w:rFonts w:asciiTheme="minorHAnsi" w:hAnsiTheme="minorHAnsi" w:cstheme="minorHAnsi"/>
                <w:b/>
                <w:color w:val="0000FF"/>
                <w:lang w:val="es-ES_tradnl"/>
              </w:rPr>
              <w:lastRenderedPageBreak/>
              <w:t>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0B71FB4C" w14:textId="77777777" w:rsidR="001474D2" w:rsidRPr="001474D2" w:rsidRDefault="001474D2" w:rsidP="001474D2">
            <w:pPr>
              <w:pStyle w:val="Prrafodelista"/>
              <w:rPr>
                <w:rFonts w:asciiTheme="minorHAnsi" w:hAnsiTheme="minorHAnsi" w:cstheme="minorHAnsi"/>
              </w:rPr>
            </w:pPr>
          </w:p>
          <w:p w14:paraId="6C9BFEDD" w14:textId="77777777" w:rsidR="001474D2" w:rsidRPr="003C2617" w:rsidRDefault="001474D2" w:rsidP="001474D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1474D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38BA0F38"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73A24F" w14:textId="77777777" w:rsidR="00C3411C" w:rsidRDefault="00C3411C" w:rsidP="006C4C32">
            <w:pPr>
              <w:suppressAutoHyphens/>
              <w:jc w:val="both"/>
              <w:rPr>
                <w:rFonts w:asciiTheme="minorHAnsi" w:hAnsiTheme="minorHAnsi" w:cs="Arial"/>
                <w:b/>
              </w:rPr>
            </w:pPr>
          </w:p>
          <w:p w14:paraId="6C2A4D7F" w14:textId="1E5AFB9E"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5AE65B2" w14:textId="58EA13C6" w:rsidR="00BB00F5" w:rsidRDefault="006C4C32" w:rsidP="00D648AC">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proofErr w:type="spellStart"/>
            <w:r w:rsidR="00E040FF" w:rsidRPr="007C383A">
              <w:rPr>
                <w:rFonts w:asciiTheme="minorHAnsi" w:hAnsiTheme="minorHAnsi" w:cs="Arial"/>
                <w:b/>
                <w:bCs/>
              </w:rPr>
              <w:t>N°</w:t>
            </w:r>
            <w:proofErr w:type="spellEnd"/>
            <w:r w:rsidR="007C383A">
              <w:rPr>
                <w:rFonts w:asciiTheme="minorHAnsi" w:hAnsiTheme="minorHAnsi" w:cs="Arial"/>
                <w:b/>
                <w:bCs/>
              </w:rPr>
              <w:t xml:space="preserve"> 4</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p>
          <w:p w14:paraId="7AB5E06B" w14:textId="166130C9" w:rsidR="00B004F7" w:rsidRPr="00B004F7" w:rsidRDefault="00B004F7" w:rsidP="00B004F7">
            <w:pPr>
              <w:numPr>
                <w:ilvl w:val="0"/>
                <w:numId w:val="35"/>
              </w:numPr>
              <w:suppressAutoHyphens/>
              <w:spacing w:after="120"/>
              <w:jc w:val="both"/>
              <w:rPr>
                <w:rFonts w:ascii="Calibri" w:hAnsi="Calibri" w:cs="Arial"/>
                <w:b/>
              </w:rPr>
            </w:pPr>
            <w:r w:rsidRPr="00B004F7">
              <w:rPr>
                <w:rFonts w:ascii="Calibri" w:hAnsi="Calibri" w:cs="Calibri"/>
              </w:rPr>
              <w:t xml:space="preserve">Formulario </w:t>
            </w:r>
            <w:proofErr w:type="spellStart"/>
            <w:r w:rsidRPr="00B004F7">
              <w:rPr>
                <w:rFonts w:ascii="Calibri" w:hAnsi="Calibri" w:cs="Calibri"/>
                <w:b/>
                <w:bCs/>
              </w:rPr>
              <w:t>N°</w:t>
            </w:r>
            <w:proofErr w:type="spellEnd"/>
            <w:r w:rsidRPr="00B004F7">
              <w:rPr>
                <w:rFonts w:ascii="Calibri" w:hAnsi="Calibri" w:cs="Calibri"/>
                <w:b/>
                <w:bCs/>
              </w:rPr>
              <w:t xml:space="preserve"> </w:t>
            </w:r>
            <w:r w:rsidR="007C383A">
              <w:rPr>
                <w:rFonts w:ascii="Calibri" w:hAnsi="Calibri" w:cs="Calibri"/>
                <w:b/>
                <w:bCs/>
              </w:rPr>
              <w:t>5</w:t>
            </w:r>
            <w:r w:rsidRPr="00B004F7">
              <w:rPr>
                <w:rFonts w:ascii="Calibri" w:hAnsi="Calibri" w:cs="Calibri"/>
              </w:rPr>
              <w:t xml:space="preserve"> Experiencia de la empresa, </w:t>
            </w:r>
            <w:r w:rsidRPr="00B004F7">
              <w:rPr>
                <w:rFonts w:ascii="Calibri" w:hAnsi="Calibri" w:cs="Arial"/>
              </w:rPr>
              <w:t xml:space="preserve">identificado en los Anexos de este documento, </w:t>
            </w:r>
            <w:r w:rsidRPr="00B004F7">
              <w:rPr>
                <w:rFonts w:ascii="Calibri" w:hAnsi="Calibri" w:cs="Arial"/>
                <w:b/>
              </w:rPr>
              <w:t>en original</w:t>
            </w:r>
          </w:p>
          <w:p w14:paraId="3113FD43" w14:textId="3EC185D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77D42C62" w:rsidR="006C4C32" w:rsidRDefault="006C4C32" w:rsidP="00D648AC">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proofErr w:type="spellStart"/>
            <w:r w:rsidRPr="00FF443F">
              <w:rPr>
                <w:rFonts w:asciiTheme="minorHAnsi" w:hAnsiTheme="minorHAnsi" w:cs="Arial"/>
                <w:b/>
                <w:bCs/>
              </w:rPr>
              <w:t>N</w:t>
            </w:r>
            <w:r w:rsidR="00B54FA0" w:rsidRPr="00FF443F">
              <w:rPr>
                <w:rFonts w:asciiTheme="minorHAnsi" w:hAnsiTheme="minorHAnsi" w:cs="Arial"/>
                <w:b/>
                <w:bCs/>
              </w:rPr>
              <w:t>°</w:t>
            </w:r>
            <w:proofErr w:type="spellEnd"/>
            <w:r w:rsidR="00FF443F" w:rsidRPr="00FF443F">
              <w:rPr>
                <w:rFonts w:asciiTheme="minorHAnsi" w:hAnsiTheme="minorHAnsi" w:cs="Arial"/>
                <w:b/>
                <w:bCs/>
              </w:rPr>
              <w:t xml:space="preserve"> 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5B7622">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5B7622">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007F5C34" w:rsidR="006C4C32" w:rsidRPr="000736E1"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lastRenderedPageBreak/>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0A310299"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004B31FE" w:rsidRPr="00F01F78">
              <w:rPr>
                <w:rFonts w:asciiTheme="minorHAnsi" w:hAnsiTheme="minorHAnsi" w:cstheme="minorHAnsi"/>
                <w:b/>
              </w:rPr>
              <w:t>EJEMPLAR ORIGINAL</w:t>
            </w:r>
            <w:r w:rsidR="004B31FE" w:rsidRPr="00F01F78">
              <w:rPr>
                <w:rFonts w:asciiTheme="minorHAnsi" w:hAnsiTheme="minorHAnsi" w:cstheme="minorHAnsi"/>
              </w:rPr>
              <w:t xml:space="preserve"> Y </w:t>
            </w:r>
            <w:r w:rsidR="004B31FE" w:rsidRPr="00F01F78">
              <w:rPr>
                <w:rFonts w:asciiTheme="minorHAnsi" w:hAnsiTheme="minorHAnsi" w:cstheme="minorHAnsi"/>
                <w:b/>
                <w:u w:val="single"/>
              </w:rPr>
              <w:t>UNA COPIA</w:t>
            </w:r>
            <w:r w:rsidR="004B31FE" w:rsidRPr="00F01F78">
              <w:rPr>
                <w:rFonts w:asciiTheme="minorHAnsi" w:hAnsiTheme="minorHAnsi" w:cstheme="minorHAnsi"/>
                <w:u w:val="single"/>
              </w:rPr>
              <w:t xml:space="preserve"> </w:t>
            </w:r>
            <w:r w:rsidR="004B31FE"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133C25" w:rsidRPr="00A81DCD" w14:paraId="39E308E1" w14:textId="77777777" w:rsidTr="00A81DCD">
        <w:tc>
          <w:tcPr>
            <w:tcW w:w="2972" w:type="dxa"/>
          </w:tcPr>
          <w:p w14:paraId="7518F34C" w14:textId="6D6C4C8C" w:rsidR="00133C25" w:rsidRPr="00A81DCD" w:rsidRDefault="00133C25" w:rsidP="00133C25">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7F6096D5" w14:textId="0FCE1D73" w:rsidR="00133C25" w:rsidRPr="00A81DCD" w:rsidRDefault="00133C25" w:rsidP="00133C25">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37876264" w14:textId="77777777" w:rsidR="00133C25" w:rsidRPr="00A81DCD" w:rsidRDefault="00133C25" w:rsidP="00133C25">
            <w:pPr>
              <w:tabs>
                <w:tab w:val="left" w:pos="993"/>
              </w:tabs>
              <w:jc w:val="both"/>
              <w:outlineLvl w:val="0"/>
              <w:rPr>
                <w:rFonts w:asciiTheme="minorHAnsi" w:hAnsiTheme="minorHAnsi" w:cstheme="minorHAnsi"/>
                <w:bCs/>
                <w:color w:val="000000"/>
                <w:kern w:val="28"/>
                <w:lang w:eastAsia="es-ES"/>
              </w:rPr>
            </w:pPr>
          </w:p>
          <w:p w14:paraId="5FD6574A" w14:textId="77777777" w:rsidR="00133C25" w:rsidRPr="00A81DCD" w:rsidRDefault="00133C25" w:rsidP="00133C25">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3CDF9E3B" w14:textId="77777777" w:rsidR="00133C25" w:rsidRPr="00A81DCD" w:rsidRDefault="00133C25" w:rsidP="00133C25">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69C609EF" w14:textId="77777777" w:rsidR="00133C25" w:rsidRPr="00A81DCD" w:rsidRDefault="00133C25" w:rsidP="00133C25">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8480" behindDoc="0" locked="0" layoutInCell="1" allowOverlap="1" wp14:anchorId="3F255370" wp14:editId="78C9049E">
                      <wp:simplePos x="0" y="0"/>
                      <wp:positionH relativeFrom="column">
                        <wp:posOffset>178435</wp:posOffset>
                      </wp:positionH>
                      <wp:positionV relativeFrom="paragraph">
                        <wp:posOffset>180976</wp:posOffset>
                      </wp:positionV>
                      <wp:extent cx="4010025" cy="203835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4010025" cy="20383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25E3033" w14:textId="77777777" w:rsidR="00086419" w:rsidRDefault="00086419" w:rsidP="00895D6B">
                                  <w:pPr>
                                    <w:ind w:left="180" w:right="180"/>
                                    <w:jc w:val="center"/>
                                    <w:rPr>
                                      <w:rFonts w:ascii="Arial Narrow" w:hAnsi="Arial Narrow" w:cs="Arial"/>
                                      <w:b/>
                                      <w:bCs/>
                                    </w:rPr>
                                  </w:pPr>
                                  <w:r>
                                    <w:rPr>
                                      <w:noProof/>
                                      <w:lang w:eastAsia="es-ES"/>
                                    </w:rPr>
                                    <w:drawing>
                                      <wp:inline distT="0" distB="0" distL="0" distR="0" wp14:anchorId="184D1786" wp14:editId="608C3F2D">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F16C5DF" w14:textId="77777777" w:rsidR="004B31FE" w:rsidRDefault="004B31FE" w:rsidP="004B31FE">
                                  <w:pPr>
                                    <w:ind w:left="180" w:right="180"/>
                                    <w:jc w:val="center"/>
                                    <w:rPr>
                                      <w:rFonts w:ascii="Arial Narrow" w:hAnsi="Arial Narrow" w:cs="Arial"/>
                                      <w:b/>
                                      <w:bCs/>
                                    </w:rPr>
                                  </w:pPr>
                                  <w:r>
                                    <w:rPr>
                                      <w:rFonts w:ascii="Arial Narrow" w:hAnsi="Arial Narrow" w:cs="Arial"/>
                                      <w:b/>
                                      <w:bCs/>
                                    </w:rPr>
                                    <w:t>CAJA DE SALUD DE LA BANCA PRIVADA</w:t>
                                  </w:r>
                                </w:p>
                                <w:p w14:paraId="47B1D0C1" w14:textId="77777777" w:rsidR="004B31FE" w:rsidRDefault="004B31FE" w:rsidP="004B31FE">
                                  <w:pPr>
                                    <w:ind w:left="180" w:right="180"/>
                                    <w:jc w:val="center"/>
                                    <w:rPr>
                                      <w:rFonts w:ascii="Arial Narrow" w:hAnsi="Arial Narrow" w:cs="Arial"/>
                                      <w:b/>
                                      <w:bCs/>
                                    </w:rPr>
                                  </w:pPr>
                                  <w:r>
                                    <w:rPr>
                                      <w:rFonts w:ascii="Arial Narrow" w:hAnsi="Arial Narrow" w:cs="Arial"/>
                                      <w:b/>
                                      <w:bCs/>
                                    </w:rPr>
                                    <w:t>OFICINA NACIONAL,</w:t>
                                  </w:r>
                                </w:p>
                                <w:p w14:paraId="0BA266AA" w14:textId="77777777" w:rsidR="004B31FE" w:rsidRDefault="004B31FE" w:rsidP="004B31FE">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Federico Zuazo Esq. Reyes Ortiz Edificio Gundlach (Anexo) P2 Recepción</w:t>
                                  </w:r>
                                </w:p>
                                <w:p w14:paraId="70494678" w14:textId="77777777" w:rsidR="004B31FE" w:rsidRDefault="004B31FE" w:rsidP="004B31FE">
                                  <w:pPr>
                                    <w:ind w:left="180" w:right="180"/>
                                    <w:rPr>
                                      <w:rFonts w:ascii="Arial Narrow" w:hAnsi="Arial Narrow"/>
                                      <w:b/>
                                      <w:bCs/>
                                      <w:i/>
                                      <w:szCs w:val="22"/>
                                    </w:rPr>
                                  </w:pPr>
                                </w:p>
                                <w:p w14:paraId="46216B12" w14:textId="77777777" w:rsidR="004B31FE" w:rsidRDefault="004B31FE" w:rsidP="004B31FE">
                                  <w:pPr>
                                    <w:ind w:left="180" w:right="180"/>
                                    <w:jc w:val="center"/>
                                    <w:rPr>
                                      <w:rFonts w:ascii="Arial Narrow" w:hAnsi="Arial Narrow" w:cs="Arial"/>
                                      <w:b/>
                                      <w:bCs/>
                                    </w:rPr>
                                  </w:pPr>
                                  <w:r>
                                    <w:rPr>
                                      <w:rFonts w:ascii="Arial Narrow" w:hAnsi="Arial Narrow" w:cs="Arial"/>
                                      <w:b/>
                                      <w:bCs/>
                                    </w:rPr>
                                    <w:t>RAZÓN SOCIAL O NOMBRE DEL PROPONENTE:</w:t>
                                  </w:r>
                                </w:p>
                                <w:p w14:paraId="0B156696" w14:textId="77777777" w:rsidR="004B31FE" w:rsidRDefault="004B31FE" w:rsidP="004B31FE">
                                  <w:pPr>
                                    <w:ind w:left="180" w:right="180"/>
                                    <w:jc w:val="both"/>
                                    <w:rPr>
                                      <w:rFonts w:ascii="Arial Narrow" w:hAnsi="Arial Narrow" w:cs="Arial"/>
                                      <w:b/>
                                      <w:bCs/>
                                    </w:rPr>
                                  </w:pPr>
                                  <w:r>
                                    <w:rPr>
                                      <w:rFonts w:ascii="Arial Narrow" w:hAnsi="Arial Narrow" w:cs="Arial"/>
                                      <w:b/>
                                      <w:bCs/>
                                    </w:rPr>
                                    <w:t>__________________________________________________</w:t>
                                  </w:r>
                                </w:p>
                                <w:p w14:paraId="4F0D4230" w14:textId="1505A6FD" w:rsidR="004B31FE" w:rsidRDefault="004B31FE" w:rsidP="004B31FE">
                                  <w:pPr>
                                    <w:ind w:left="180" w:right="180"/>
                                    <w:jc w:val="center"/>
                                    <w:rPr>
                                      <w:rFonts w:ascii="Arial Narrow" w:hAnsi="Arial Narrow" w:cs="Arial"/>
                                      <w:b/>
                                      <w:bCs/>
                                      <w:lang w:val="pt-BR"/>
                                    </w:rPr>
                                  </w:pPr>
                                  <w:r>
                                    <w:rPr>
                                      <w:rFonts w:ascii="Arial Narrow" w:hAnsi="Arial Narrow" w:cs="Arial"/>
                                      <w:b/>
                                      <w:bCs/>
                                      <w:lang w:val="pt-BR"/>
                                    </w:rPr>
                                    <w:t>CÓDIGO: ON-IP-001-2023</w:t>
                                  </w:r>
                                </w:p>
                                <w:p w14:paraId="4AB10008" w14:textId="2D80A0D9" w:rsidR="004B31FE" w:rsidRDefault="004B31FE" w:rsidP="004B31FE">
                                  <w:pPr>
                                    <w:ind w:left="180" w:right="180"/>
                                    <w:jc w:val="center"/>
                                    <w:rPr>
                                      <w:rFonts w:ascii="Arial Narrow" w:hAnsi="Arial Narrow" w:cs="Arial"/>
                                      <w:b/>
                                      <w:bCs/>
                                      <w:lang w:val="pt-BR"/>
                                    </w:rPr>
                                  </w:pPr>
                                  <w:r>
                                    <w:rPr>
                                      <w:rFonts w:ascii="Arial Narrow" w:hAnsi="Arial Narrow" w:cs="Arial"/>
                                      <w:b/>
                                      <w:bCs/>
                                      <w:lang w:val="pt-BR"/>
                                    </w:rPr>
                                    <w:t>“SERVICIO DE CONTACT CENTER CSBP”</w:t>
                                  </w:r>
                                </w:p>
                                <w:p w14:paraId="035B0F86" w14:textId="77777777" w:rsidR="004B31FE" w:rsidRDefault="004B31FE" w:rsidP="004B31FE">
                                  <w:pPr>
                                    <w:ind w:left="180" w:right="180"/>
                                    <w:jc w:val="center"/>
                                    <w:rPr>
                                      <w:rFonts w:ascii="Arial Narrow" w:hAnsi="Arial Narrow" w:cs="Arial"/>
                                      <w:b/>
                                      <w:bCs/>
                                    </w:rPr>
                                  </w:pPr>
                                  <w:r>
                                    <w:rPr>
                                      <w:rFonts w:ascii="Arial Narrow" w:hAnsi="Arial Narrow" w:cs="Arial"/>
                                      <w:b/>
                                      <w:bCs/>
                                      <w:lang w:val="pt-BR"/>
                                    </w:rPr>
                                    <w:t>PRIMERA CONVOCATORIA</w:t>
                                  </w:r>
                                </w:p>
                                <w:p w14:paraId="576F2846" w14:textId="7E90EDE9" w:rsidR="004B31FE" w:rsidRPr="00B55DD8" w:rsidRDefault="004B31FE" w:rsidP="004B31FE">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 xml:space="preserve">10:30 del día </w:t>
                                  </w:r>
                                  <w:r>
                                    <w:rPr>
                                      <w:rFonts w:ascii="Arial Narrow" w:hAnsi="Arial Narrow" w:cs="Arial"/>
                                      <w:b/>
                                    </w:rPr>
                                    <w:t>3</w:t>
                                  </w:r>
                                  <w:r w:rsidR="00F8291F">
                                    <w:rPr>
                                      <w:rFonts w:ascii="Arial Narrow" w:hAnsi="Arial Narrow" w:cs="Arial"/>
                                      <w:b/>
                                    </w:rPr>
                                    <w:t>1</w:t>
                                  </w:r>
                                  <w:r w:rsidRPr="00A75EFD">
                                    <w:rPr>
                                      <w:rFonts w:ascii="Arial Narrow" w:hAnsi="Arial Narrow" w:cs="Arial"/>
                                      <w:b/>
                                    </w:rPr>
                                    <w:t xml:space="preserve"> de </w:t>
                                  </w:r>
                                  <w:r>
                                    <w:rPr>
                                      <w:rFonts w:ascii="Arial Narrow" w:hAnsi="Arial Narrow" w:cs="Arial"/>
                                      <w:b/>
                                    </w:rPr>
                                    <w:t>enero</w:t>
                                  </w:r>
                                  <w:r w:rsidRPr="00A75EFD">
                                    <w:rPr>
                                      <w:rFonts w:ascii="Arial Narrow" w:hAnsi="Arial Narrow" w:cs="Arial"/>
                                      <w:b/>
                                    </w:rPr>
                                    <w:t xml:space="preserve"> de 202</w:t>
                                  </w:r>
                                  <w:r>
                                    <w:rPr>
                                      <w:rFonts w:ascii="Arial Narrow" w:hAnsi="Arial Narrow" w:cs="Arial"/>
                                      <w:b/>
                                    </w:rPr>
                                    <w:t>3</w:t>
                                  </w:r>
                                </w:p>
                                <w:p w14:paraId="5EDE190E" w14:textId="77777777" w:rsidR="00086419" w:rsidRPr="004B31FE" w:rsidRDefault="00086419" w:rsidP="00133C25">
                                  <w:pPr>
                                    <w:ind w:left="180" w:right="180"/>
                                    <w:jc w:val="center"/>
                                    <w:rPr>
                                      <w:rFonts w:ascii="Arial Narrow" w:hAnsi="Arial Narrow" w:cs="Arial"/>
                                      <w:b/>
                                      <w:bCs/>
                                    </w:rPr>
                                  </w:pPr>
                                </w:p>
                                <w:p w14:paraId="09742081" w14:textId="77777777" w:rsidR="00086419" w:rsidRPr="00B55DD8" w:rsidRDefault="00086419" w:rsidP="00133C25">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04</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Abril </w:t>
                                  </w:r>
                                  <w:r w:rsidRPr="00B55DD8">
                                    <w:rPr>
                                      <w:rFonts w:ascii="Arial Narrow" w:hAnsi="Arial Narrow" w:cs="Arial"/>
                                      <w:b/>
                                    </w:rPr>
                                    <w:t xml:space="preserve"> de 202</w:t>
                                  </w:r>
                                  <w:r>
                                    <w:rPr>
                                      <w:rFonts w:ascii="Arial Narrow" w:hAnsi="Arial Narrow" w:cs="Arial"/>
                                      <w:b/>
                                    </w:rPr>
                                    <w:t>2</w:t>
                                  </w:r>
                                </w:p>
                                <w:p w14:paraId="52671C5F" w14:textId="77777777" w:rsidR="00086419" w:rsidRPr="00B55DD8" w:rsidRDefault="00086419"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58B83BAE" w14:textId="77777777" w:rsidR="00086419" w:rsidRPr="00B55DD8" w:rsidRDefault="00086419"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2ED673E1" w14:textId="77777777" w:rsidR="00086419" w:rsidRPr="00B55DD8" w:rsidRDefault="00086419" w:rsidP="00895D6B">
                                  <w:pPr>
                                    <w:ind w:left="180" w:right="180"/>
                                    <w:jc w:val="center"/>
                                    <w:rPr>
                                      <w:rFonts w:ascii="Arial Narrow" w:hAnsi="Arial Narrow" w:cs="Arial"/>
                                      <w:b/>
                                      <w:bCs/>
                                      <w:lang w:val="pt-BR"/>
                                    </w:rPr>
                                  </w:pPr>
                                </w:p>
                                <w:p w14:paraId="74284744" w14:textId="77777777" w:rsidR="00086419" w:rsidRPr="00B55DD8" w:rsidRDefault="00086419"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4842F550" w14:textId="77777777" w:rsidR="00086419" w:rsidRDefault="00086419"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55370" id="Rectángulo 3" o:spid="_x0000_s1026" style="position:absolute;left:0;text-align:left;margin-left:14.05pt;margin-top:14.25pt;width:315.75pt;height:1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" fillcolor="white [3201]" strokecolor="#5b9bd5 [3204]" strokeweight="1.5pt">
                      <v:textbox>
                        <w:txbxContent>
                          <w:p w14:paraId="225E3033" w14:textId="77777777" w:rsidR="00086419" w:rsidRDefault="00086419" w:rsidP="00895D6B">
                            <w:pPr>
                              <w:ind w:left="180" w:right="180"/>
                              <w:jc w:val="center"/>
                              <w:rPr>
                                <w:rFonts w:ascii="Arial Narrow" w:hAnsi="Arial Narrow" w:cs="Arial"/>
                                <w:b/>
                                <w:bCs/>
                              </w:rPr>
                            </w:pPr>
                            <w:r>
                              <w:rPr>
                                <w:noProof/>
                                <w:lang w:eastAsia="es-ES"/>
                              </w:rPr>
                              <w:drawing>
                                <wp:inline distT="0" distB="0" distL="0" distR="0" wp14:anchorId="184D1786" wp14:editId="608C3F2D">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F16C5DF" w14:textId="77777777" w:rsidR="004B31FE" w:rsidRDefault="004B31FE" w:rsidP="004B31FE">
                            <w:pPr>
                              <w:ind w:left="180" w:right="180"/>
                              <w:jc w:val="center"/>
                              <w:rPr>
                                <w:rFonts w:ascii="Arial Narrow" w:hAnsi="Arial Narrow" w:cs="Arial"/>
                                <w:b/>
                                <w:bCs/>
                              </w:rPr>
                            </w:pPr>
                            <w:r>
                              <w:rPr>
                                <w:rFonts w:ascii="Arial Narrow" w:hAnsi="Arial Narrow" w:cs="Arial"/>
                                <w:b/>
                                <w:bCs/>
                              </w:rPr>
                              <w:t>CAJA DE SALUD DE LA BANCA PRIVADA</w:t>
                            </w:r>
                          </w:p>
                          <w:p w14:paraId="47B1D0C1" w14:textId="77777777" w:rsidR="004B31FE" w:rsidRDefault="004B31FE" w:rsidP="004B31FE">
                            <w:pPr>
                              <w:ind w:left="180" w:right="180"/>
                              <w:jc w:val="center"/>
                              <w:rPr>
                                <w:rFonts w:ascii="Arial Narrow" w:hAnsi="Arial Narrow" w:cs="Arial"/>
                                <w:b/>
                                <w:bCs/>
                              </w:rPr>
                            </w:pPr>
                            <w:r>
                              <w:rPr>
                                <w:rFonts w:ascii="Arial Narrow" w:hAnsi="Arial Narrow" w:cs="Arial"/>
                                <w:b/>
                                <w:bCs/>
                              </w:rPr>
                              <w:t>OFICINA NACIONAL,</w:t>
                            </w:r>
                          </w:p>
                          <w:p w14:paraId="0BA266AA" w14:textId="77777777" w:rsidR="004B31FE" w:rsidRDefault="004B31FE" w:rsidP="004B31FE">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Federico Zuazo Esq. Reyes Ortiz Edificio Gundlach (Anexo) P2 Recepción</w:t>
                            </w:r>
                          </w:p>
                          <w:p w14:paraId="70494678" w14:textId="77777777" w:rsidR="004B31FE" w:rsidRDefault="004B31FE" w:rsidP="004B31FE">
                            <w:pPr>
                              <w:ind w:left="180" w:right="180"/>
                              <w:rPr>
                                <w:rFonts w:ascii="Arial Narrow" w:hAnsi="Arial Narrow"/>
                                <w:b/>
                                <w:bCs/>
                                <w:i/>
                                <w:szCs w:val="22"/>
                              </w:rPr>
                            </w:pPr>
                          </w:p>
                          <w:p w14:paraId="46216B12" w14:textId="77777777" w:rsidR="004B31FE" w:rsidRDefault="004B31FE" w:rsidP="004B31FE">
                            <w:pPr>
                              <w:ind w:left="180" w:right="180"/>
                              <w:jc w:val="center"/>
                              <w:rPr>
                                <w:rFonts w:ascii="Arial Narrow" w:hAnsi="Arial Narrow" w:cs="Arial"/>
                                <w:b/>
                                <w:bCs/>
                              </w:rPr>
                            </w:pPr>
                            <w:r>
                              <w:rPr>
                                <w:rFonts w:ascii="Arial Narrow" w:hAnsi="Arial Narrow" w:cs="Arial"/>
                                <w:b/>
                                <w:bCs/>
                              </w:rPr>
                              <w:t>RAZÓN SOCIAL O NOMBRE DEL PROPONENTE:</w:t>
                            </w:r>
                          </w:p>
                          <w:p w14:paraId="0B156696" w14:textId="77777777" w:rsidR="004B31FE" w:rsidRDefault="004B31FE" w:rsidP="004B31FE">
                            <w:pPr>
                              <w:ind w:left="180" w:right="180"/>
                              <w:jc w:val="both"/>
                              <w:rPr>
                                <w:rFonts w:ascii="Arial Narrow" w:hAnsi="Arial Narrow" w:cs="Arial"/>
                                <w:b/>
                                <w:bCs/>
                              </w:rPr>
                            </w:pPr>
                            <w:r>
                              <w:rPr>
                                <w:rFonts w:ascii="Arial Narrow" w:hAnsi="Arial Narrow" w:cs="Arial"/>
                                <w:b/>
                                <w:bCs/>
                              </w:rPr>
                              <w:t>__________________________________________________</w:t>
                            </w:r>
                          </w:p>
                          <w:p w14:paraId="4F0D4230" w14:textId="1505A6FD" w:rsidR="004B31FE" w:rsidRDefault="004B31FE" w:rsidP="004B31FE">
                            <w:pPr>
                              <w:ind w:left="180" w:right="180"/>
                              <w:jc w:val="center"/>
                              <w:rPr>
                                <w:rFonts w:ascii="Arial Narrow" w:hAnsi="Arial Narrow" w:cs="Arial"/>
                                <w:b/>
                                <w:bCs/>
                                <w:lang w:val="pt-BR"/>
                              </w:rPr>
                            </w:pPr>
                            <w:r>
                              <w:rPr>
                                <w:rFonts w:ascii="Arial Narrow" w:hAnsi="Arial Narrow" w:cs="Arial"/>
                                <w:b/>
                                <w:bCs/>
                                <w:lang w:val="pt-BR"/>
                              </w:rPr>
                              <w:t>CÓDIGO: ON-IP-001-2023</w:t>
                            </w:r>
                          </w:p>
                          <w:p w14:paraId="4AB10008" w14:textId="2D80A0D9" w:rsidR="004B31FE" w:rsidRDefault="004B31FE" w:rsidP="004B31FE">
                            <w:pPr>
                              <w:ind w:left="180" w:right="180"/>
                              <w:jc w:val="center"/>
                              <w:rPr>
                                <w:rFonts w:ascii="Arial Narrow" w:hAnsi="Arial Narrow" w:cs="Arial"/>
                                <w:b/>
                                <w:bCs/>
                                <w:lang w:val="pt-BR"/>
                              </w:rPr>
                            </w:pPr>
                            <w:r>
                              <w:rPr>
                                <w:rFonts w:ascii="Arial Narrow" w:hAnsi="Arial Narrow" w:cs="Arial"/>
                                <w:b/>
                                <w:bCs/>
                                <w:lang w:val="pt-BR"/>
                              </w:rPr>
                              <w:t>“SERVICIO DE CONTACT CENTER CSBP”</w:t>
                            </w:r>
                          </w:p>
                          <w:p w14:paraId="035B0F86" w14:textId="77777777" w:rsidR="004B31FE" w:rsidRDefault="004B31FE" w:rsidP="004B31FE">
                            <w:pPr>
                              <w:ind w:left="180" w:right="180"/>
                              <w:jc w:val="center"/>
                              <w:rPr>
                                <w:rFonts w:ascii="Arial Narrow" w:hAnsi="Arial Narrow" w:cs="Arial"/>
                                <w:b/>
                                <w:bCs/>
                              </w:rPr>
                            </w:pPr>
                            <w:r>
                              <w:rPr>
                                <w:rFonts w:ascii="Arial Narrow" w:hAnsi="Arial Narrow" w:cs="Arial"/>
                                <w:b/>
                                <w:bCs/>
                                <w:lang w:val="pt-BR"/>
                              </w:rPr>
                              <w:t>PRIMERA CONVOCATORIA</w:t>
                            </w:r>
                          </w:p>
                          <w:p w14:paraId="576F2846" w14:textId="7E90EDE9" w:rsidR="004B31FE" w:rsidRPr="00B55DD8" w:rsidRDefault="004B31FE" w:rsidP="004B31FE">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 xml:space="preserve">10:30 del día </w:t>
                            </w:r>
                            <w:r>
                              <w:rPr>
                                <w:rFonts w:ascii="Arial Narrow" w:hAnsi="Arial Narrow" w:cs="Arial"/>
                                <w:b/>
                              </w:rPr>
                              <w:t>3</w:t>
                            </w:r>
                            <w:r w:rsidR="00F8291F">
                              <w:rPr>
                                <w:rFonts w:ascii="Arial Narrow" w:hAnsi="Arial Narrow" w:cs="Arial"/>
                                <w:b/>
                              </w:rPr>
                              <w:t>1</w:t>
                            </w:r>
                            <w:r w:rsidRPr="00A75EFD">
                              <w:rPr>
                                <w:rFonts w:ascii="Arial Narrow" w:hAnsi="Arial Narrow" w:cs="Arial"/>
                                <w:b/>
                              </w:rPr>
                              <w:t xml:space="preserve"> de </w:t>
                            </w:r>
                            <w:r>
                              <w:rPr>
                                <w:rFonts w:ascii="Arial Narrow" w:hAnsi="Arial Narrow" w:cs="Arial"/>
                                <w:b/>
                              </w:rPr>
                              <w:t>enero</w:t>
                            </w:r>
                            <w:r w:rsidRPr="00A75EFD">
                              <w:rPr>
                                <w:rFonts w:ascii="Arial Narrow" w:hAnsi="Arial Narrow" w:cs="Arial"/>
                                <w:b/>
                              </w:rPr>
                              <w:t xml:space="preserve"> de 202</w:t>
                            </w:r>
                            <w:r>
                              <w:rPr>
                                <w:rFonts w:ascii="Arial Narrow" w:hAnsi="Arial Narrow" w:cs="Arial"/>
                                <w:b/>
                              </w:rPr>
                              <w:t>3</w:t>
                            </w:r>
                          </w:p>
                          <w:p w14:paraId="5EDE190E" w14:textId="77777777" w:rsidR="00086419" w:rsidRPr="004B31FE" w:rsidRDefault="00086419" w:rsidP="00133C25">
                            <w:pPr>
                              <w:ind w:left="180" w:right="180"/>
                              <w:jc w:val="center"/>
                              <w:rPr>
                                <w:rFonts w:ascii="Arial Narrow" w:hAnsi="Arial Narrow" w:cs="Arial"/>
                                <w:b/>
                                <w:bCs/>
                              </w:rPr>
                            </w:pPr>
                          </w:p>
                          <w:p w14:paraId="09742081" w14:textId="77777777" w:rsidR="00086419" w:rsidRPr="00B55DD8" w:rsidRDefault="00086419" w:rsidP="00133C25">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04</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Abril </w:t>
                            </w:r>
                            <w:r w:rsidRPr="00B55DD8">
                              <w:rPr>
                                <w:rFonts w:ascii="Arial Narrow" w:hAnsi="Arial Narrow" w:cs="Arial"/>
                                <w:b/>
                              </w:rPr>
                              <w:t xml:space="preserve"> de 202</w:t>
                            </w:r>
                            <w:r>
                              <w:rPr>
                                <w:rFonts w:ascii="Arial Narrow" w:hAnsi="Arial Narrow" w:cs="Arial"/>
                                <w:b/>
                              </w:rPr>
                              <w:t>2</w:t>
                            </w:r>
                          </w:p>
                          <w:p w14:paraId="52671C5F" w14:textId="77777777" w:rsidR="00086419" w:rsidRPr="00B55DD8" w:rsidRDefault="00086419"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58B83BAE" w14:textId="77777777" w:rsidR="00086419" w:rsidRPr="00B55DD8" w:rsidRDefault="00086419"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2ED673E1" w14:textId="77777777" w:rsidR="00086419" w:rsidRPr="00B55DD8" w:rsidRDefault="00086419" w:rsidP="00895D6B">
                            <w:pPr>
                              <w:ind w:left="180" w:right="180"/>
                              <w:jc w:val="center"/>
                              <w:rPr>
                                <w:rFonts w:ascii="Arial Narrow" w:hAnsi="Arial Narrow" w:cs="Arial"/>
                                <w:b/>
                                <w:bCs/>
                                <w:lang w:val="pt-BR"/>
                              </w:rPr>
                            </w:pPr>
                          </w:p>
                          <w:p w14:paraId="74284744" w14:textId="77777777" w:rsidR="00086419" w:rsidRPr="00B55DD8" w:rsidRDefault="00086419"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4842F550" w14:textId="77777777" w:rsidR="00086419" w:rsidRDefault="00086419"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6D78011E" w14:textId="77777777" w:rsidR="00133C25" w:rsidRPr="00A81DCD" w:rsidRDefault="00133C25" w:rsidP="00133C25">
            <w:pPr>
              <w:pStyle w:val="Sinespaciado"/>
              <w:jc w:val="both"/>
              <w:rPr>
                <w:rFonts w:asciiTheme="minorHAnsi" w:hAnsiTheme="minorHAnsi" w:cs="Arial"/>
              </w:rPr>
            </w:pPr>
            <w:r w:rsidRPr="00A81DCD">
              <w:rPr>
                <w:rFonts w:asciiTheme="minorHAnsi" w:hAnsiTheme="minorHAnsi" w:cs="Arial"/>
                <w:szCs w:val="18"/>
              </w:rPr>
              <w:br w:type="page"/>
            </w:r>
          </w:p>
          <w:p w14:paraId="2FCFE04C" w14:textId="77777777" w:rsidR="00133C25" w:rsidRPr="00A81DCD" w:rsidRDefault="00133C25" w:rsidP="00133C25">
            <w:pPr>
              <w:ind w:left="180" w:right="180"/>
              <w:jc w:val="both"/>
              <w:rPr>
                <w:rFonts w:asciiTheme="minorHAnsi" w:hAnsiTheme="minorHAnsi" w:cs="Arial"/>
                <w:b/>
                <w:bCs/>
                <w:lang w:val="pt-BR"/>
              </w:rPr>
            </w:pPr>
          </w:p>
          <w:p w14:paraId="54DC9BF3" w14:textId="77777777" w:rsidR="00133C25" w:rsidRPr="00A81DCD" w:rsidRDefault="00133C25" w:rsidP="00133C25">
            <w:pPr>
              <w:ind w:left="180" w:right="180"/>
              <w:jc w:val="both"/>
              <w:rPr>
                <w:rFonts w:asciiTheme="minorHAnsi" w:hAnsiTheme="minorHAnsi" w:cs="Arial"/>
              </w:rPr>
            </w:pPr>
          </w:p>
          <w:p w14:paraId="2E579909" w14:textId="77777777" w:rsidR="00133C25" w:rsidRPr="00A81DCD" w:rsidRDefault="00133C25" w:rsidP="00133C25">
            <w:pPr>
              <w:tabs>
                <w:tab w:val="left" w:pos="1276"/>
              </w:tabs>
              <w:ind w:left="426"/>
              <w:jc w:val="both"/>
              <w:outlineLvl w:val="0"/>
              <w:rPr>
                <w:rFonts w:asciiTheme="minorHAnsi" w:hAnsiTheme="minorHAnsi" w:cs="Arial"/>
                <w:b/>
              </w:rPr>
            </w:pPr>
          </w:p>
          <w:p w14:paraId="7196CD5A" w14:textId="77777777" w:rsidR="00133C25" w:rsidRPr="00A81DCD" w:rsidRDefault="00133C25" w:rsidP="00133C25">
            <w:pPr>
              <w:tabs>
                <w:tab w:val="left" w:pos="1276"/>
              </w:tabs>
              <w:ind w:left="426"/>
              <w:jc w:val="both"/>
              <w:outlineLvl w:val="0"/>
              <w:rPr>
                <w:rFonts w:asciiTheme="minorHAnsi" w:hAnsiTheme="minorHAnsi" w:cs="Arial"/>
                <w:b/>
              </w:rPr>
            </w:pPr>
          </w:p>
          <w:p w14:paraId="4150E2CB" w14:textId="77777777" w:rsidR="00133C25" w:rsidRPr="00A81DCD" w:rsidRDefault="00133C25" w:rsidP="00133C25">
            <w:pPr>
              <w:tabs>
                <w:tab w:val="left" w:pos="1276"/>
              </w:tabs>
              <w:ind w:left="426"/>
              <w:jc w:val="both"/>
              <w:outlineLvl w:val="0"/>
              <w:rPr>
                <w:rFonts w:asciiTheme="minorHAnsi" w:hAnsiTheme="minorHAnsi" w:cs="Arial"/>
                <w:b/>
              </w:rPr>
            </w:pPr>
          </w:p>
          <w:p w14:paraId="57194B34" w14:textId="77777777" w:rsidR="00133C25" w:rsidRPr="00A81DCD" w:rsidRDefault="00133C25" w:rsidP="00133C25">
            <w:pPr>
              <w:tabs>
                <w:tab w:val="left" w:pos="1276"/>
              </w:tabs>
              <w:ind w:left="426"/>
              <w:jc w:val="both"/>
              <w:outlineLvl w:val="0"/>
              <w:rPr>
                <w:rFonts w:asciiTheme="minorHAnsi" w:hAnsiTheme="minorHAnsi" w:cs="Arial"/>
                <w:b/>
              </w:rPr>
            </w:pPr>
          </w:p>
          <w:p w14:paraId="0066F258" w14:textId="77777777" w:rsidR="00133C25" w:rsidRPr="00A81DCD" w:rsidRDefault="00133C25" w:rsidP="00133C25">
            <w:pPr>
              <w:tabs>
                <w:tab w:val="left" w:pos="1276"/>
              </w:tabs>
              <w:ind w:left="426"/>
              <w:jc w:val="both"/>
              <w:outlineLvl w:val="0"/>
              <w:rPr>
                <w:rFonts w:asciiTheme="minorHAnsi" w:hAnsiTheme="minorHAnsi" w:cs="Arial"/>
                <w:b/>
              </w:rPr>
            </w:pPr>
          </w:p>
          <w:p w14:paraId="086BD564" w14:textId="77777777" w:rsidR="00133C25" w:rsidRPr="00A81DCD" w:rsidRDefault="00133C25" w:rsidP="00133C25">
            <w:pPr>
              <w:tabs>
                <w:tab w:val="left" w:pos="1276"/>
              </w:tabs>
              <w:ind w:left="426"/>
              <w:jc w:val="both"/>
              <w:outlineLvl w:val="0"/>
              <w:rPr>
                <w:rFonts w:asciiTheme="minorHAnsi" w:hAnsiTheme="minorHAnsi" w:cs="Arial"/>
                <w:b/>
              </w:rPr>
            </w:pPr>
          </w:p>
          <w:p w14:paraId="31731338" w14:textId="77777777" w:rsidR="00133C25" w:rsidRDefault="00133C25" w:rsidP="00133C25">
            <w:pPr>
              <w:tabs>
                <w:tab w:val="num" w:pos="1985"/>
              </w:tabs>
              <w:rPr>
                <w:rFonts w:asciiTheme="minorHAnsi" w:hAnsiTheme="minorHAnsi" w:cs="Arial"/>
              </w:rPr>
            </w:pPr>
          </w:p>
          <w:p w14:paraId="0B4F910E" w14:textId="77777777" w:rsidR="00133C25" w:rsidRDefault="00133C25" w:rsidP="00133C25">
            <w:pPr>
              <w:tabs>
                <w:tab w:val="num" w:pos="1985"/>
              </w:tabs>
              <w:rPr>
                <w:rFonts w:asciiTheme="minorHAnsi" w:hAnsiTheme="minorHAnsi" w:cs="Arial"/>
              </w:rPr>
            </w:pPr>
          </w:p>
          <w:p w14:paraId="68BCA4DC" w14:textId="77777777" w:rsidR="00133C25" w:rsidRDefault="00133C25" w:rsidP="00133C25">
            <w:pPr>
              <w:tabs>
                <w:tab w:val="num" w:pos="1985"/>
              </w:tabs>
              <w:rPr>
                <w:rFonts w:asciiTheme="minorHAnsi" w:hAnsiTheme="minorHAnsi" w:cs="Arial"/>
              </w:rPr>
            </w:pPr>
          </w:p>
          <w:p w14:paraId="2A2A4048" w14:textId="77777777" w:rsidR="00133C25" w:rsidRDefault="00133C25" w:rsidP="00133C25">
            <w:pPr>
              <w:tabs>
                <w:tab w:val="num" w:pos="1985"/>
              </w:tabs>
              <w:rPr>
                <w:rFonts w:asciiTheme="minorHAnsi" w:hAnsiTheme="minorHAnsi" w:cs="Arial"/>
              </w:rPr>
            </w:pPr>
          </w:p>
          <w:p w14:paraId="5CE00DA3" w14:textId="7B1AAC1F" w:rsidR="00133C25" w:rsidRPr="00A81DCD" w:rsidRDefault="00133C25" w:rsidP="00133C25">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A77FDBC" w14:textId="77777777" w:rsidR="00133C25" w:rsidRPr="00A81DCD" w:rsidRDefault="00133C25" w:rsidP="00133C25">
            <w:pPr>
              <w:tabs>
                <w:tab w:val="num" w:pos="1985"/>
              </w:tabs>
              <w:jc w:val="both"/>
              <w:rPr>
                <w:rFonts w:asciiTheme="minorHAnsi" w:hAnsiTheme="minorHAnsi" w:cs="Arial"/>
                <w:i/>
              </w:rPr>
            </w:pPr>
          </w:p>
          <w:p w14:paraId="084DCEC5" w14:textId="77777777" w:rsidR="00133C25" w:rsidRPr="00A81DCD" w:rsidRDefault="00133C25" w:rsidP="00133C25">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C021B42" w14:textId="77777777" w:rsidR="00133C25" w:rsidRPr="00A81DCD" w:rsidRDefault="00133C25" w:rsidP="00133C25">
            <w:pPr>
              <w:jc w:val="both"/>
              <w:rPr>
                <w:rFonts w:asciiTheme="minorHAnsi" w:hAnsiTheme="minorHAnsi" w:cs="Arial"/>
              </w:rPr>
            </w:pPr>
          </w:p>
          <w:p w14:paraId="67DC7596" w14:textId="77777777" w:rsidR="00133C25" w:rsidRPr="00A81DCD" w:rsidRDefault="00133C25" w:rsidP="00133C25">
            <w:pPr>
              <w:jc w:val="both"/>
              <w:rPr>
                <w:rFonts w:asciiTheme="minorHAnsi" w:hAnsiTheme="minorHAnsi" w:cs="Arial"/>
              </w:rPr>
            </w:pPr>
            <w:r w:rsidRPr="00A81DCD">
              <w:rPr>
                <w:rFonts w:asciiTheme="minorHAnsi" w:hAnsiTheme="minorHAnsi" w:cs="Arial"/>
              </w:rPr>
              <w:lastRenderedPageBreak/>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F97E7B1" w14:textId="77777777" w:rsidR="00133C25" w:rsidRPr="00A81DCD" w:rsidRDefault="00133C25" w:rsidP="00133C25">
            <w:pPr>
              <w:jc w:val="both"/>
              <w:rPr>
                <w:rFonts w:asciiTheme="minorHAnsi" w:hAnsiTheme="minorHAnsi" w:cs="Arial"/>
              </w:rPr>
            </w:pPr>
          </w:p>
          <w:p w14:paraId="2C3AE8C7" w14:textId="5ED4CA29" w:rsidR="00133C25" w:rsidRDefault="00133C25" w:rsidP="009E429B">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sidR="009E429B">
              <w:rPr>
                <w:rFonts w:asciiTheme="minorHAnsi" w:hAnsiTheme="minorHAnsi" w:cs="Arial"/>
              </w:rPr>
              <w:t xml:space="preserve">r </w:t>
            </w:r>
            <w:r w:rsidRPr="00A81DCD">
              <w:rPr>
                <w:rFonts w:asciiTheme="minorHAnsi" w:hAnsiTheme="minorHAnsi" w:cs="Arial"/>
              </w:rPr>
              <w:t>participando en</w:t>
            </w:r>
            <w:r w:rsidR="009E429B">
              <w:rPr>
                <w:rFonts w:asciiTheme="minorHAnsi" w:hAnsiTheme="minorHAnsi" w:cs="Arial"/>
              </w:rPr>
              <w:t xml:space="preserve"> </w:t>
            </w:r>
            <w:r w:rsidRPr="00A81DCD">
              <w:rPr>
                <w:rFonts w:asciiTheme="minorHAnsi" w:hAnsiTheme="minorHAnsi" w:cs="Arial"/>
              </w:rPr>
              <w:t>el proceso de contratación, solamente hasta antes de la hora</w:t>
            </w:r>
            <w:r w:rsidR="009E429B">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9E429B">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9E429B">
              <w:rPr>
                <w:rFonts w:asciiTheme="minorHAnsi" w:hAnsiTheme="minorHAnsi" w:cs="Arial"/>
              </w:rPr>
              <w:t xml:space="preserve"> </w:t>
            </w:r>
            <w:r w:rsidRPr="00A81DCD">
              <w:rPr>
                <w:rFonts w:asciiTheme="minorHAnsi" w:hAnsiTheme="minorHAnsi" w:cs="Arial"/>
              </w:rPr>
              <w:t>en el Libro de Actas o Registro Electrónico.</w:t>
            </w:r>
          </w:p>
          <w:p w14:paraId="245C6562" w14:textId="77777777" w:rsidR="009E429B" w:rsidRPr="00A81DCD" w:rsidRDefault="009E429B" w:rsidP="009E429B">
            <w:pPr>
              <w:ind w:left="29" w:hanging="29"/>
              <w:jc w:val="both"/>
              <w:rPr>
                <w:rFonts w:asciiTheme="minorHAnsi" w:hAnsiTheme="minorHAnsi" w:cs="Arial"/>
              </w:rPr>
            </w:pPr>
          </w:p>
          <w:p w14:paraId="593AA544" w14:textId="4898818C" w:rsidR="00133C25" w:rsidRPr="00A81DCD" w:rsidRDefault="00133C25" w:rsidP="00F8486B">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133C25" w:rsidRPr="00A81DCD" w14:paraId="48E75B09" w14:textId="77777777" w:rsidTr="00A81DCD">
        <w:trPr>
          <w:trHeight w:val="487"/>
        </w:trPr>
        <w:tc>
          <w:tcPr>
            <w:tcW w:w="2972" w:type="dxa"/>
          </w:tcPr>
          <w:p w14:paraId="00B06088" w14:textId="49454E92" w:rsidR="00133C25" w:rsidRPr="00A81DCD" w:rsidRDefault="00133C25" w:rsidP="00133C25">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133C25" w:rsidRPr="00A81DCD" w:rsidRDefault="00133C25" w:rsidP="00133C25">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133C25" w:rsidRPr="00A81DCD" w:rsidRDefault="00133C25" w:rsidP="00133C25">
            <w:pPr>
              <w:tabs>
                <w:tab w:val="left" w:pos="1276"/>
              </w:tabs>
              <w:jc w:val="both"/>
              <w:outlineLvl w:val="0"/>
              <w:rPr>
                <w:rFonts w:asciiTheme="minorHAnsi" w:hAnsiTheme="minorHAnsi" w:cstheme="minorHAnsi"/>
                <w:color w:val="000000"/>
              </w:rPr>
            </w:pPr>
          </w:p>
        </w:tc>
      </w:tr>
      <w:tr w:rsidR="00133C25" w:rsidRPr="00A81DCD" w14:paraId="37105FB4" w14:textId="77777777" w:rsidTr="00A81DCD">
        <w:trPr>
          <w:trHeight w:val="852"/>
        </w:trPr>
        <w:tc>
          <w:tcPr>
            <w:tcW w:w="2972" w:type="dxa"/>
          </w:tcPr>
          <w:p w14:paraId="0E084810" w14:textId="446BA39E"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133C25" w:rsidRPr="00A81DCD" w:rsidRDefault="00133C25" w:rsidP="00133C25">
            <w:pPr>
              <w:jc w:val="both"/>
              <w:rPr>
                <w:rFonts w:asciiTheme="minorHAnsi" w:hAnsiTheme="minorHAnsi" w:cstheme="minorHAnsi"/>
                <w:b/>
                <w:bCs/>
                <w:color w:val="000000"/>
                <w:kern w:val="28"/>
                <w:lang w:eastAsia="es-ES"/>
              </w:rPr>
            </w:pPr>
          </w:p>
        </w:tc>
        <w:tc>
          <w:tcPr>
            <w:tcW w:w="6946" w:type="dxa"/>
          </w:tcPr>
          <w:p w14:paraId="0A621DFC" w14:textId="5924F463" w:rsidR="00133C25" w:rsidRPr="00D07291" w:rsidRDefault="00133C25" w:rsidP="00133C25">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133C25" w:rsidRPr="00A81DCD" w:rsidRDefault="00133C25" w:rsidP="00133C25">
            <w:pPr>
              <w:tabs>
                <w:tab w:val="left" w:pos="1276"/>
              </w:tabs>
              <w:jc w:val="both"/>
              <w:rPr>
                <w:rFonts w:asciiTheme="minorHAnsi" w:hAnsiTheme="minorHAnsi" w:cs="Arial"/>
              </w:rPr>
            </w:pPr>
          </w:p>
          <w:p w14:paraId="342B3018" w14:textId="77777777" w:rsidR="00133C25" w:rsidRPr="00A81DCD" w:rsidRDefault="00133C25" w:rsidP="00133C25">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133C25" w:rsidRPr="00A81DCD" w:rsidRDefault="00133C25" w:rsidP="00133C25">
            <w:pPr>
              <w:jc w:val="both"/>
              <w:rPr>
                <w:rFonts w:asciiTheme="minorHAnsi" w:hAnsiTheme="minorHAnsi" w:cs="Arial"/>
              </w:rPr>
            </w:pPr>
          </w:p>
          <w:p w14:paraId="06C577A1" w14:textId="4E6AD916" w:rsidR="00133C25" w:rsidRPr="00A81DCD" w:rsidRDefault="00133C25" w:rsidP="00133C25">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133C25" w:rsidRPr="00A81DCD" w:rsidRDefault="00133C25" w:rsidP="00133C25">
            <w:pPr>
              <w:jc w:val="both"/>
              <w:rPr>
                <w:rFonts w:asciiTheme="minorHAnsi" w:hAnsiTheme="minorHAnsi" w:cs="Arial"/>
              </w:rPr>
            </w:pPr>
          </w:p>
          <w:p w14:paraId="514B7118" w14:textId="77777777" w:rsidR="00133C25" w:rsidRPr="00D07291" w:rsidRDefault="00133C25" w:rsidP="00133C25">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133C25" w:rsidRPr="00A81DCD" w:rsidRDefault="00133C25" w:rsidP="00133C25">
            <w:pPr>
              <w:jc w:val="both"/>
              <w:rPr>
                <w:rFonts w:asciiTheme="minorHAnsi" w:hAnsiTheme="minorHAnsi" w:cs="Arial"/>
                <w:b/>
                <w:i/>
              </w:rPr>
            </w:pPr>
            <w:r w:rsidRPr="00A81DCD">
              <w:rPr>
                <w:rFonts w:asciiTheme="minorHAnsi" w:hAnsiTheme="minorHAnsi" w:cs="Arial"/>
              </w:rPr>
              <w:t xml:space="preserve"> </w:t>
            </w:r>
          </w:p>
          <w:p w14:paraId="350CB581" w14:textId="77777777" w:rsidR="00133C25" w:rsidRPr="00A81DCD" w:rsidRDefault="00133C25" w:rsidP="00133C25">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133C25" w:rsidRPr="00A81DCD" w:rsidRDefault="00133C25" w:rsidP="00133C25">
            <w:pPr>
              <w:jc w:val="both"/>
              <w:rPr>
                <w:rFonts w:asciiTheme="minorHAnsi" w:hAnsiTheme="minorHAnsi" w:cstheme="minorHAnsi"/>
              </w:rPr>
            </w:pPr>
          </w:p>
        </w:tc>
      </w:tr>
      <w:tr w:rsidR="00133C25" w:rsidRPr="00A81DCD" w14:paraId="0C9672E3" w14:textId="77777777" w:rsidTr="00A81DCD">
        <w:trPr>
          <w:trHeight w:val="852"/>
        </w:trPr>
        <w:tc>
          <w:tcPr>
            <w:tcW w:w="2972" w:type="dxa"/>
          </w:tcPr>
          <w:p w14:paraId="07FF2D58" w14:textId="10BA282D"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133C25" w:rsidRPr="00BC0298" w:rsidRDefault="00133C25" w:rsidP="00133C25">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133C25" w:rsidRPr="00BC0298" w:rsidRDefault="00133C25" w:rsidP="00133C25">
            <w:pPr>
              <w:pStyle w:val="Prrafodelista1"/>
              <w:ind w:left="0"/>
              <w:jc w:val="both"/>
              <w:rPr>
                <w:rFonts w:asciiTheme="minorHAnsi" w:hAnsiTheme="minorHAnsi"/>
              </w:rPr>
            </w:pPr>
          </w:p>
          <w:p w14:paraId="33D00FED" w14:textId="263AFA55" w:rsidR="00133C25" w:rsidRPr="00BC0298" w:rsidRDefault="00133C25" w:rsidP="00720E0C">
            <w:pPr>
              <w:pStyle w:val="Prrafodelista1"/>
              <w:numPr>
                <w:ilvl w:val="0"/>
                <w:numId w:val="18"/>
              </w:numPr>
              <w:rPr>
                <w:rFonts w:asciiTheme="minorHAnsi" w:hAnsiTheme="minorHAnsi"/>
              </w:rPr>
            </w:pPr>
            <w:r w:rsidRPr="00BC0298">
              <w:rPr>
                <w:rFonts w:asciiTheme="minorHAnsi" w:hAnsiTheme="minorHAnsi"/>
              </w:rPr>
              <w:t xml:space="preserve">Propuesta Técnica. </w:t>
            </w:r>
          </w:p>
          <w:p w14:paraId="3FA2516A" w14:textId="77777777" w:rsidR="00133C25" w:rsidRPr="00BC0298" w:rsidRDefault="00133C25" w:rsidP="00720E0C">
            <w:pPr>
              <w:pStyle w:val="Prrafodelista1"/>
              <w:rPr>
                <w:rFonts w:asciiTheme="minorHAnsi" w:hAnsiTheme="minorHAnsi"/>
              </w:rPr>
            </w:pPr>
          </w:p>
          <w:p w14:paraId="7D21E804" w14:textId="2BDE8559" w:rsidR="00720E0C" w:rsidRDefault="00133C25" w:rsidP="00720E0C">
            <w:pPr>
              <w:pStyle w:val="Prrafodelista1"/>
              <w:numPr>
                <w:ilvl w:val="0"/>
                <w:numId w:val="18"/>
              </w:numPr>
              <w:rPr>
                <w:rFonts w:asciiTheme="minorHAnsi" w:hAnsiTheme="minorHAnsi"/>
              </w:rPr>
            </w:pPr>
            <w:r w:rsidRPr="00BC0298">
              <w:rPr>
                <w:rFonts w:asciiTheme="minorHAnsi" w:hAnsiTheme="minorHAnsi"/>
              </w:rPr>
              <w:t xml:space="preserve">Propuesta Económica. </w:t>
            </w:r>
          </w:p>
          <w:p w14:paraId="4679C1E3" w14:textId="77777777" w:rsidR="00720E0C" w:rsidRDefault="00720E0C" w:rsidP="00720E0C">
            <w:pPr>
              <w:pStyle w:val="Prrafodelista"/>
              <w:rPr>
                <w:rFonts w:asciiTheme="minorHAnsi" w:hAnsiTheme="minorHAnsi"/>
              </w:rPr>
            </w:pPr>
          </w:p>
          <w:p w14:paraId="6A5FED5D" w14:textId="3DCC02C4" w:rsidR="00720E0C" w:rsidRPr="00720E0C" w:rsidRDefault="00720E0C" w:rsidP="00720E0C">
            <w:pPr>
              <w:pStyle w:val="Prrafodelista1"/>
              <w:numPr>
                <w:ilvl w:val="0"/>
                <w:numId w:val="18"/>
              </w:numPr>
              <w:rPr>
                <w:rFonts w:asciiTheme="minorHAnsi" w:hAnsiTheme="minorHAnsi"/>
              </w:rPr>
            </w:pPr>
            <w:r w:rsidRPr="00720E0C">
              <w:rPr>
                <w:rFonts w:asciiTheme="minorHAnsi" w:hAnsiTheme="minorHAnsi"/>
              </w:rPr>
              <w:t>Garantía de seriedad de Propuesta.</w:t>
            </w:r>
          </w:p>
          <w:p w14:paraId="399ED84A" w14:textId="77777777" w:rsidR="00133C25" w:rsidRPr="00BC0298" w:rsidRDefault="00133C25" w:rsidP="00720E0C">
            <w:pPr>
              <w:pStyle w:val="Prrafodelista1"/>
              <w:ind w:left="0"/>
              <w:rPr>
                <w:rFonts w:asciiTheme="minorHAnsi" w:hAnsiTheme="minorHAnsi"/>
              </w:rPr>
            </w:pPr>
          </w:p>
          <w:p w14:paraId="1C0E11FC" w14:textId="165816D2" w:rsidR="00133C25" w:rsidRPr="00BC0298" w:rsidRDefault="00133C25" w:rsidP="00720E0C">
            <w:pPr>
              <w:pStyle w:val="Prrafodelista1"/>
              <w:numPr>
                <w:ilvl w:val="0"/>
                <w:numId w:val="18"/>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133C25" w:rsidRPr="00BC0298" w:rsidRDefault="00133C25" w:rsidP="005B7622">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lastRenderedPageBreak/>
              <w:t>Falta de firma del representante legal en las declaraciones juradas.</w:t>
            </w:r>
          </w:p>
        </w:tc>
      </w:tr>
      <w:tr w:rsidR="00133C25" w:rsidRPr="00A81DCD" w14:paraId="3F6D7719" w14:textId="77777777" w:rsidTr="00A81DCD">
        <w:trPr>
          <w:trHeight w:val="852"/>
        </w:trPr>
        <w:tc>
          <w:tcPr>
            <w:tcW w:w="2972" w:type="dxa"/>
          </w:tcPr>
          <w:p w14:paraId="7061185C" w14:textId="58AE89B6" w:rsidR="00133C25" w:rsidRPr="00A81DCD" w:rsidRDefault="00133C25" w:rsidP="00133C25">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41274958" w14:textId="0B53E0A3"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133C25" w:rsidRPr="005E3FAF" w:rsidRDefault="00133C25" w:rsidP="00133C25">
            <w:pPr>
              <w:jc w:val="both"/>
              <w:rPr>
                <w:rFonts w:asciiTheme="minorHAnsi" w:hAnsiTheme="minorHAnsi" w:cstheme="minorHAnsi"/>
                <w:szCs w:val="18"/>
                <w:lang w:val="es-BO"/>
              </w:rPr>
            </w:pPr>
          </w:p>
          <w:p w14:paraId="1B35951B" w14:textId="0BC88DE3"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133C25" w:rsidRPr="005E3FAF" w:rsidRDefault="00133C25" w:rsidP="00133C25">
            <w:pPr>
              <w:jc w:val="both"/>
              <w:rPr>
                <w:rFonts w:asciiTheme="minorHAnsi" w:hAnsiTheme="minorHAnsi" w:cstheme="minorHAnsi"/>
                <w:szCs w:val="18"/>
              </w:rPr>
            </w:pPr>
          </w:p>
          <w:p w14:paraId="71A5E201" w14:textId="5B67CEDA"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133C25" w:rsidRPr="005E3FAF" w:rsidRDefault="00133C25" w:rsidP="00133C25">
            <w:pPr>
              <w:tabs>
                <w:tab w:val="left" w:pos="851"/>
              </w:tabs>
              <w:ind w:left="851" w:hanging="792"/>
              <w:rPr>
                <w:rFonts w:asciiTheme="minorHAnsi" w:hAnsiTheme="minorHAnsi" w:cstheme="minorHAnsi"/>
                <w:szCs w:val="18"/>
              </w:rPr>
            </w:pPr>
          </w:p>
          <w:p w14:paraId="33720EC0" w14:textId="458B7A96"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133C25" w:rsidRPr="005E3FAF" w:rsidRDefault="00133C25" w:rsidP="00133C25">
            <w:pPr>
              <w:ind w:left="1418"/>
              <w:rPr>
                <w:rFonts w:asciiTheme="minorHAnsi" w:hAnsiTheme="minorHAnsi" w:cstheme="minorHAnsi"/>
                <w:szCs w:val="18"/>
              </w:rPr>
            </w:pPr>
          </w:p>
          <w:p w14:paraId="32578CAD" w14:textId="77777777"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133C25" w:rsidRPr="005E3FAF" w:rsidRDefault="00133C25" w:rsidP="00133C25">
            <w:pPr>
              <w:ind w:left="1418"/>
              <w:rPr>
                <w:rFonts w:asciiTheme="minorHAnsi" w:hAnsiTheme="minorHAnsi" w:cstheme="minorHAnsi"/>
                <w:szCs w:val="18"/>
              </w:rPr>
            </w:pPr>
          </w:p>
          <w:p w14:paraId="52AC5A4C" w14:textId="77777777"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133C25" w:rsidRPr="00BC0298" w:rsidRDefault="00133C25" w:rsidP="00133C25">
            <w:pPr>
              <w:pStyle w:val="Prrafodelista1"/>
              <w:ind w:left="0"/>
              <w:jc w:val="both"/>
              <w:rPr>
                <w:rFonts w:asciiTheme="minorHAnsi" w:hAnsiTheme="minorHAnsi"/>
              </w:rPr>
            </w:pPr>
          </w:p>
        </w:tc>
      </w:tr>
      <w:tr w:rsidR="00133C25" w:rsidRPr="00A81DCD" w14:paraId="7F5D5944" w14:textId="77777777" w:rsidTr="00A81DCD">
        <w:trPr>
          <w:trHeight w:val="852"/>
        </w:trPr>
        <w:tc>
          <w:tcPr>
            <w:tcW w:w="2972" w:type="dxa"/>
          </w:tcPr>
          <w:p w14:paraId="1AE63FB5" w14:textId="02D56B30"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36C83641" w:rsidR="00133C25" w:rsidRDefault="00133C25" w:rsidP="00133C25">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D61DED" w14:textId="77777777" w:rsidR="005437AA" w:rsidRPr="00A81DCD" w:rsidRDefault="005437AA" w:rsidP="00133C25">
            <w:pPr>
              <w:jc w:val="both"/>
              <w:rPr>
                <w:rFonts w:asciiTheme="minorHAnsi" w:hAnsiTheme="minorHAnsi" w:cs="Arial"/>
              </w:rPr>
            </w:pPr>
          </w:p>
          <w:p w14:paraId="0AA46E44"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0EBD5B56"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lastRenderedPageBreak/>
              <w:t>Cuando la propuesta contenga textos entre líneas, borrones y tachaduras.</w:t>
            </w:r>
          </w:p>
          <w:p w14:paraId="1165A905" w14:textId="427B5C60"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0E26BE40" w14:textId="77777777" w:rsidR="00133C25" w:rsidRPr="00A81DCD" w:rsidRDefault="00133C25" w:rsidP="00133C25">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002"/>
        <w:gridCol w:w="251"/>
        <w:gridCol w:w="7872"/>
        <w:gridCol w:w="11"/>
      </w:tblGrid>
      <w:tr w:rsidR="009C528A" w:rsidRPr="00A81DCD" w14:paraId="0746C4DA" w14:textId="77777777" w:rsidTr="00655D56">
        <w:trPr>
          <w:trHeight w:val="522"/>
        </w:trPr>
        <w:tc>
          <w:tcPr>
            <w:tcW w:w="0" w:type="auto"/>
            <w:gridSpan w:val="4"/>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437AA" w:rsidRPr="00A81DCD" w14:paraId="5FF70481" w14:textId="77777777" w:rsidTr="004F1C24">
        <w:trPr>
          <w:trHeight w:val="926"/>
        </w:trPr>
        <w:tc>
          <w:tcPr>
            <w:tcW w:w="2478" w:type="dxa"/>
            <w:gridSpan w:val="2"/>
          </w:tcPr>
          <w:p w14:paraId="40FA9D3C" w14:textId="7DCA4B9F" w:rsidR="005437AA" w:rsidRPr="00A81DCD" w:rsidRDefault="005437AA" w:rsidP="005437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440" w:type="dxa"/>
            <w:gridSpan w:val="2"/>
          </w:tcPr>
          <w:p w14:paraId="6163F921" w14:textId="0E0E4174" w:rsidR="00186289" w:rsidRPr="00A81DCD" w:rsidRDefault="00186289" w:rsidP="00186289">
            <w:pPr>
              <w:jc w:val="both"/>
              <w:rPr>
                <w:rFonts w:asciiTheme="minorHAnsi" w:hAnsiTheme="minorHAnsi" w:cs="Arial"/>
                <w:b/>
              </w:rPr>
            </w:pPr>
            <w:r>
              <w:rPr>
                <w:rFonts w:asciiTheme="minorHAnsi" w:hAnsiTheme="minorHAnsi" w:cs="Arial"/>
              </w:rPr>
              <w:t xml:space="preserve"> La </w:t>
            </w:r>
            <w:r w:rsidRPr="00A81DCD">
              <w:rPr>
                <w:rFonts w:asciiTheme="minorHAnsi" w:hAnsiTheme="minorHAnsi" w:cs="Arial"/>
              </w:rPr>
              <w:t xml:space="preserve">calificación de propuestas, se efectuará utilizando el sistema de evaluación y adjudicación: </w:t>
            </w:r>
            <w:r w:rsidRPr="00A81DCD">
              <w:rPr>
                <w:rFonts w:asciiTheme="minorHAnsi" w:hAnsiTheme="minorHAnsi" w:cs="Arial"/>
                <w:b/>
              </w:rPr>
              <w:t xml:space="preserve">CALIDAD Y </w:t>
            </w:r>
            <w:r>
              <w:rPr>
                <w:rFonts w:asciiTheme="minorHAnsi" w:hAnsiTheme="minorHAnsi" w:cs="Arial"/>
                <w:b/>
              </w:rPr>
              <w:t>PRECIO.</w:t>
            </w:r>
          </w:p>
          <w:p w14:paraId="5359427A" w14:textId="77777777" w:rsidR="00186289" w:rsidRPr="00A81DCD" w:rsidRDefault="00186289" w:rsidP="00186289">
            <w:pPr>
              <w:ind w:left="284"/>
              <w:jc w:val="both"/>
              <w:rPr>
                <w:rFonts w:asciiTheme="minorHAnsi" w:hAnsiTheme="minorHAnsi" w:cs="Arial"/>
                <w:b/>
              </w:rPr>
            </w:pPr>
          </w:p>
          <w:p w14:paraId="225813D8" w14:textId="77777777" w:rsidR="00186289" w:rsidRPr="00301B53" w:rsidRDefault="00186289" w:rsidP="00186289">
            <w:pPr>
              <w:rPr>
                <w:rFonts w:asciiTheme="minorHAnsi" w:hAnsiTheme="minorHAnsi" w:cs="Arial"/>
                <w:color w:val="FF0000"/>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Pr>
                <w:rFonts w:asciiTheme="minorHAnsi" w:hAnsiTheme="minorHAnsi" w:cs="Arial"/>
              </w:rPr>
              <w:t>.</w:t>
            </w:r>
          </w:p>
          <w:p w14:paraId="27FE10EC" w14:textId="77777777" w:rsidR="00186289" w:rsidRPr="00A81DCD" w:rsidRDefault="00186289" w:rsidP="00186289">
            <w:pPr>
              <w:ind w:left="284"/>
              <w:jc w:val="both"/>
              <w:rPr>
                <w:rFonts w:asciiTheme="minorHAnsi" w:hAnsiTheme="minorHAnsi" w:cs="Arial"/>
              </w:rPr>
            </w:pPr>
          </w:p>
          <w:p w14:paraId="58DC0433" w14:textId="77777777" w:rsidR="00186289" w:rsidRPr="00A81DCD" w:rsidRDefault="00186289" w:rsidP="00186289">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0B9A09E6" w14:textId="77777777" w:rsidR="00186289" w:rsidRPr="00A81DCD" w:rsidRDefault="00186289" w:rsidP="00186289">
            <w:pPr>
              <w:ind w:left="284"/>
              <w:jc w:val="both"/>
              <w:rPr>
                <w:rFonts w:asciiTheme="minorHAnsi" w:hAnsiTheme="minorHAnsi" w:cs="Arial"/>
              </w:rPr>
            </w:pPr>
          </w:p>
          <w:p w14:paraId="2F7A6937" w14:textId="77777777" w:rsidR="00186289" w:rsidRDefault="00186289" w:rsidP="00186289">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0623205A" w14:textId="77777777" w:rsidR="00186289" w:rsidRPr="00A81DCD" w:rsidRDefault="00186289" w:rsidP="00186289">
            <w:pPr>
              <w:jc w:val="both"/>
              <w:rPr>
                <w:rFonts w:asciiTheme="minorHAnsi" w:hAnsiTheme="minorHAnsi" w:cs="Arial"/>
              </w:rPr>
            </w:pPr>
          </w:p>
          <w:p w14:paraId="0C9CC71C" w14:textId="77777777" w:rsidR="00186289" w:rsidRPr="00A81DCD" w:rsidRDefault="00186289" w:rsidP="00186289">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758F294D" w14:textId="77777777" w:rsidR="00186289" w:rsidRPr="00A81DCD" w:rsidRDefault="00186289" w:rsidP="00186289">
            <w:pPr>
              <w:tabs>
                <w:tab w:val="left" w:pos="993"/>
              </w:tabs>
              <w:ind w:left="992"/>
              <w:jc w:val="both"/>
              <w:rPr>
                <w:rFonts w:asciiTheme="minorHAnsi" w:hAnsiTheme="minorHAnsi" w:cs="Arial"/>
              </w:rPr>
            </w:pPr>
          </w:p>
          <w:p w14:paraId="10306EA7" w14:textId="77777777" w:rsidR="00186289" w:rsidRDefault="00186289" w:rsidP="00186289">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2D11C3ED" w14:textId="77777777" w:rsidR="00186289" w:rsidRDefault="00186289" w:rsidP="00186289">
            <w:pPr>
              <w:jc w:val="both"/>
              <w:rPr>
                <w:rFonts w:asciiTheme="minorHAnsi" w:hAnsiTheme="minorHAnsi" w:cs="Arial"/>
              </w:rPr>
            </w:pPr>
          </w:p>
          <w:p w14:paraId="1D962AF9" w14:textId="2707FEBD" w:rsidR="00186289" w:rsidRDefault="00186289" w:rsidP="00186289">
            <w:pPr>
              <w:pStyle w:val="Prrafodelista"/>
              <w:numPr>
                <w:ilvl w:val="0"/>
                <w:numId w:val="40"/>
              </w:numPr>
              <w:tabs>
                <w:tab w:val="left" w:pos="993"/>
                <w:tab w:val="left" w:pos="1418"/>
              </w:tabs>
              <w:jc w:val="both"/>
              <w:rPr>
                <w:rFonts w:asciiTheme="minorHAnsi" w:hAnsiTheme="minorHAnsi" w:cs="Arial"/>
              </w:rPr>
            </w:pPr>
            <w:r w:rsidRPr="00BC0298">
              <w:rPr>
                <w:rFonts w:asciiTheme="minorHAnsi" w:hAnsiTheme="minorHAnsi" w:cs="Arial"/>
              </w:rPr>
              <w:t xml:space="preserve">Evaluación de </w:t>
            </w:r>
            <w:r w:rsidR="0055206E">
              <w:rPr>
                <w:rFonts w:asciiTheme="minorHAnsi" w:hAnsiTheme="minorHAnsi" w:cs="Arial"/>
              </w:rPr>
              <w:t>la técnica</w:t>
            </w:r>
            <w:r w:rsidRPr="00BC0298">
              <w:rPr>
                <w:rFonts w:asciiTheme="minorHAnsi" w:hAnsiTheme="minorHAnsi" w:cs="Arial"/>
              </w:rPr>
              <w:t xml:space="preserve">, sobre </w:t>
            </w:r>
            <w:r w:rsidR="004F1C24">
              <w:rPr>
                <w:rFonts w:asciiTheme="minorHAnsi" w:hAnsiTheme="minorHAnsi" w:cs="Arial"/>
              </w:rPr>
              <w:t>6</w:t>
            </w:r>
            <w:r w:rsidRPr="00BC0298">
              <w:rPr>
                <w:rFonts w:asciiTheme="minorHAnsi" w:hAnsiTheme="minorHAnsi" w:cs="Arial"/>
              </w:rPr>
              <w:t>0 puntos</w:t>
            </w:r>
          </w:p>
          <w:p w14:paraId="696EEFEB" w14:textId="00456DF5" w:rsidR="005437AA" w:rsidRPr="004F1C24" w:rsidRDefault="00186289" w:rsidP="00186289">
            <w:pPr>
              <w:pStyle w:val="Prrafodelista"/>
              <w:numPr>
                <w:ilvl w:val="0"/>
                <w:numId w:val="40"/>
              </w:numPr>
              <w:tabs>
                <w:tab w:val="left" w:pos="993"/>
                <w:tab w:val="left" w:pos="1418"/>
              </w:tabs>
              <w:jc w:val="both"/>
              <w:rPr>
                <w:rFonts w:asciiTheme="minorHAnsi" w:hAnsiTheme="minorHAnsi" w:cs="Arial"/>
              </w:rPr>
            </w:pPr>
            <w:r w:rsidRPr="004F1C24">
              <w:rPr>
                <w:rFonts w:asciiTheme="minorHAnsi" w:hAnsiTheme="minorHAnsi" w:cs="Arial"/>
              </w:rPr>
              <w:t xml:space="preserve">Evaluación de la propuesta económica, sobre </w:t>
            </w:r>
            <w:r w:rsidR="004F1C24">
              <w:rPr>
                <w:rFonts w:asciiTheme="minorHAnsi" w:hAnsiTheme="minorHAnsi" w:cs="Arial"/>
              </w:rPr>
              <w:t>4</w:t>
            </w:r>
            <w:r w:rsidRPr="004F1C24">
              <w:rPr>
                <w:rFonts w:asciiTheme="minorHAnsi" w:hAnsiTheme="minorHAnsi" w:cs="Arial"/>
              </w:rPr>
              <w:t>0 puntos</w:t>
            </w:r>
          </w:p>
        </w:tc>
      </w:tr>
      <w:tr w:rsidR="005437AA" w:rsidRPr="00A81DCD" w14:paraId="384C9145" w14:textId="77777777" w:rsidTr="004F1C24">
        <w:trPr>
          <w:trHeight w:val="744"/>
        </w:trPr>
        <w:tc>
          <w:tcPr>
            <w:tcW w:w="2478" w:type="dxa"/>
            <w:gridSpan w:val="2"/>
          </w:tcPr>
          <w:p w14:paraId="5A5EB741" w14:textId="05B3FE9D" w:rsidR="005437AA" w:rsidRPr="00A0510C" w:rsidRDefault="004F1C24" w:rsidP="005437AA">
            <w:pPr>
              <w:pStyle w:val="Sinespaciado"/>
              <w:numPr>
                <w:ilvl w:val="0"/>
                <w:numId w:val="2"/>
              </w:numPr>
              <w:ind w:left="319" w:hanging="319"/>
              <w:jc w:val="both"/>
              <w:rPr>
                <w:rFonts w:asciiTheme="minorHAnsi" w:hAnsiTheme="minorHAnsi" w:cstheme="minorHAnsi"/>
                <w:b/>
              </w:rPr>
            </w:pPr>
            <w:r w:rsidRPr="00A0510C">
              <w:rPr>
                <w:rFonts w:asciiTheme="minorHAnsi" w:hAnsiTheme="minorHAnsi" w:cstheme="minorHAnsi"/>
                <w:b/>
              </w:rPr>
              <w:t>OBEJTIVO</w:t>
            </w:r>
          </w:p>
        </w:tc>
        <w:tc>
          <w:tcPr>
            <w:tcW w:w="7440" w:type="dxa"/>
            <w:gridSpan w:val="2"/>
          </w:tcPr>
          <w:p w14:paraId="557E41E5" w14:textId="6F10F962" w:rsidR="00A0510C" w:rsidRPr="00A0510C" w:rsidRDefault="00A0510C" w:rsidP="00A0510C">
            <w:pPr>
              <w:jc w:val="both"/>
              <w:rPr>
                <w:rFonts w:asciiTheme="minorHAnsi" w:hAnsiTheme="minorHAnsi" w:cs="Arial"/>
              </w:rPr>
            </w:pPr>
            <w:r w:rsidRPr="00A0510C">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793C16DD" w14:textId="77777777" w:rsidR="00A0510C" w:rsidRPr="00A0510C" w:rsidRDefault="00A0510C" w:rsidP="00A0510C">
            <w:pPr>
              <w:jc w:val="both"/>
              <w:rPr>
                <w:rFonts w:asciiTheme="minorHAnsi" w:hAnsiTheme="minorHAnsi" w:cs="Arial"/>
              </w:rPr>
            </w:pPr>
          </w:p>
          <w:p w14:paraId="32F05770" w14:textId="77777777" w:rsidR="004F1C24" w:rsidRPr="00A0510C" w:rsidRDefault="004F1C24" w:rsidP="004F1C24">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4F1C24" w:rsidRPr="00A0510C" w14:paraId="2B71E2D2" w14:textId="77777777" w:rsidTr="000E28F0">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95736B5" w14:textId="77777777" w:rsidR="004F1C24" w:rsidRPr="00A0510C" w:rsidRDefault="004F1C24" w:rsidP="004F1C24">
                  <w:pPr>
                    <w:rPr>
                      <w:rFonts w:asciiTheme="minorHAnsi" w:hAnsiTheme="minorHAnsi" w:cs="Arial"/>
                      <w:b/>
                      <w:bCs/>
                    </w:rPr>
                  </w:pPr>
                  <w:r w:rsidRPr="00A0510C">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1DAA17C" w14:textId="77777777" w:rsidR="004F1C24" w:rsidRPr="00A0510C" w:rsidRDefault="004F1C24" w:rsidP="004F1C24">
                  <w:pPr>
                    <w:rPr>
                      <w:rFonts w:asciiTheme="minorHAnsi" w:hAnsiTheme="minorHAnsi" w:cs="Arial"/>
                      <w:b/>
                      <w:bCs/>
                    </w:rPr>
                  </w:pPr>
                  <w:r w:rsidRPr="00A0510C">
                    <w:rPr>
                      <w:rFonts w:asciiTheme="minorHAnsi" w:hAnsiTheme="minorHAnsi" w:cs="Arial"/>
                      <w:b/>
                      <w:bCs/>
                    </w:rPr>
                    <w:t>PUNTAJE</w:t>
                  </w:r>
                </w:p>
              </w:tc>
            </w:tr>
            <w:tr w:rsidR="004F1C24" w:rsidRPr="00A0510C" w14:paraId="30B74680" w14:textId="77777777" w:rsidTr="000E28F0">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B1764C9" w14:textId="608FE512" w:rsidR="004F1C24" w:rsidRPr="00A0510C" w:rsidRDefault="004F1C24" w:rsidP="004F1C24">
                  <w:pPr>
                    <w:rPr>
                      <w:rFonts w:asciiTheme="minorHAnsi" w:hAnsiTheme="minorHAnsi" w:cs="Arial"/>
                    </w:rPr>
                  </w:pPr>
                  <w:r w:rsidRPr="00A0510C">
                    <w:rPr>
                      <w:rFonts w:asciiTheme="minorHAnsi" w:hAnsiTheme="minorHAnsi" w:cs="Arial"/>
                    </w:rPr>
                    <w:t xml:space="preserve">Propuesta </w:t>
                  </w:r>
                  <w:r w:rsidR="0055206E">
                    <w:rPr>
                      <w:rFonts w:asciiTheme="minorHAnsi" w:hAnsiTheme="minorHAnsi" w:cs="Arial"/>
                    </w:rPr>
                    <w:t>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B824C55" w14:textId="03F582B5" w:rsidR="004F1C24" w:rsidRPr="00A0510C" w:rsidRDefault="004F1C24" w:rsidP="004F1C24">
                  <w:pPr>
                    <w:jc w:val="center"/>
                    <w:rPr>
                      <w:rFonts w:asciiTheme="minorHAnsi" w:hAnsiTheme="minorHAnsi" w:cs="Arial"/>
                    </w:rPr>
                  </w:pPr>
                  <w:r w:rsidRPr="00A0510C">
                    <w:rPr>
                      <w:rFonts w:asciiTheme="minorHAnsi" w:hAnsiTheme="minorHAnsi" w:cs="Arial"/>
                    </w:rPr>
                    <w:t>60</w:t>
                  </w:r>
                </w:p>
              </w:tc>
            </w:tr>
            <w:tr w:rsidR="004F1C24" w:rsidRPr="00A0510C" w14:paraId="3DBBAEBA" w14:textId="77777777" w:rsidTr="000E28F0">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2186C61" w14:textId="01DDF811" w:rsidR="004F1C24" w:rsidRPr="00A0510C" w:rsidRDefault="004F1C24" w:rsidP="004F1C24">
                  <w:pPr>
                    <w:rPr>
                      <w:rFonts w:asciiTheme="minorHAnsi" w:hAnsiTheme="minorHAnsi" w:cs="Arial"/>
                    </w:rPr>
                  </w:pPr>
                  <w:r w:rsidRPr="00A0510C">
                    <w:rPr>
                      <w:rFonts w:asciiTheme="minorHAnsi" w:hAnsiTheme="minorHAnsi" w:cs="Arial"/>
                    </w:rPr>
                    <w:t xml:space="preserve">Propuesta </w:t>
                  </w:r>
                  <w:r w:rsidR="0055206E">
                    <w:rPr>
                      <w:rFonts w:asciiTheme="minorHAnsi" w:hAnsiTheme="minorHAnsi" w:cs="Arial"/>
                    </w:rPr>
                    <w:t>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E026A79" w14:textId="3A605BD8" w:rsidR="004F1C24" w:rsidRPr="00A0510C" w:rsidRDefault="004F1C24" w:rsidP="004F1C24">
                  <w:pPr>
                    <w:jc w:val="center"/>
                    <w:rPr>
                      <w:rFonts w:asciiTheme="minorHAnsi" w:hAnsiTheme="minorHAnsi" w:cs="Arial"/>
                    </w:rPr>
                  </w:pPr>
                  <w:r w:rsidRPr="00A0510C">
                    <w:rPr>
                      <w:rFonts w:asciiTheme="minorHAnsi" w:hAnsiTheme="minorHAnsi" w:cs="Arial"/>
                    </w:rPr>
                    <w:t>40</w:t>
                  </w:r>
                </w:p>
              </w:tc>
            </w:tr>
            <w:tr w:rsidR="004F1C24" w:rsidRPr="00A0510C" w14:paraId="5AA20B50" w14:textId="77777777" w:rsidTr="000E28F0">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42AEF68" w14:textId="77777777" w:rsidR="004F1C24" w:rsidRPr="00A0510C" w:rsidRDefault="004F1C24" w:rsidP="004F1C24">
                  <w:pPr>
                    <w:rPr>
                      <w:rFonts w:asciiTheme="minorHAnsi" w:hAnsiTheme="minorHAnsi" w:cs="Arial"/>
                      <w:b/>
                      <w:bCs/>
                    </w:rPr>
                  </w:pPr>
                  <w:r w:rsidRPr="00A0510C">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E2F60D1" w14:textId="77777777" w:rsidR="004F1C24" w:rsidRPr="00A0510C" w:rsidRDefault="004F1C24" w:rsidP="004F1C24">
                  <w:pPr>
                    <w:jc w:val="center"/>
                    <w:rPr>
                      <w:rFonts w:asciiTheme="minorHAnsi" w:hAnsiTheme="minorHAnsi" w:cs="Arial"/>
                      <w:b/>
                      <w:bCs/>
                    </w:rPr>
                  </w:pPr>
                  <w:r w:rsidRPr="00A0510C">
                    <w:rPr>
                      <w:rFonts w:asciiTheme="minorHAnsi" w:hAnsiTheme="minorHAnsi" w:cs="Arial"/>
                      <w:b/>
                      <w:bCs/>
                    </w:rPr>
                    <w:t>100</w:t>
                  </w:r>
                </w:p>
              </w:tc>
            </w:tr>
          </w:tbl>
          <w:p w14:paraId="7EA919B8" w14:textId="3F3D06F2" w:rsidR="004F1C24" w:rsidRPr="00A0510C" w:rsidRDefault="004F1C24" w:rsidP="005437AA">
            <w:pPr>
              <w:jc w:val="both"/>
              <w:rPr>
                <w:rFonts w:asciiTheme="minorHAnsi" w:hAnsiTheme="minorHAnsi" w:cstheme="minorHAnsi"/>
                <w:b/>
                <w:bCs/>
              </w:rPr>
            </w:pPr>
          </w:p>
        </w:tc>
      </w:tr>
      <w:tr w:rsidR="005437AA" w:rsidRPr="00A81DCD" w14:paraId="17CE1D6A" w14:textId="77777777" w:rsidTr="0034750B">
        <w:trPr>
          <w:trHeight w:val="811"/>
        </w:trPr>
        <w:tc>
          <w:tcPr>
            <w:tcW w:w="2478" w:type="dxa"/>
            <w:gridSpan w:val="2"/>
            <w:tcBorders>
              <w:bottom w:val="single" w:sz="4" w:space="0" w:color="auto"/>
            </w:tcBorders>
          </w:tcPr>
          <w:p w14:paraId="6F9DED8E" w14:textId="3A6C5576" w:rsidR="005437AA" w:rsidRPr="00A81DCD" w:rsidRDefault="004F1C24"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METODOLOGÍA</w:t>
            </w:r>
            <w:r w:rsidR="005437AA" w:rsidRPr="00A81DCD">
              <w:rPr>
                <w:rFonts w:asciiTheme="minorHAnsi" w:hAnsiTheme="minorHAnsi" w:cstheme="minorHAnsi"/>
                <w:b/>
              </w:rPr>
              <w:t xml:space="preserve"> </w:t>
            </w:r>
          </w:p>
        </w:tc>
        <w:tc>
          <w:tcPr>
            <w:tcW w:w="7440" w:type="dxa"/>
            <w:gridSpan w:val="2"/>
            <w:tcBorders>
              <w:bottom w:val="single" w:sz="4" w:space="0" w:color="auto"/>
            </w:tcBorders>
          </w:tcPr>
          <w:p w14:paraId="0E179AD6" w14:textId="77777777" w:rsidR="00A0510C" w:rsidRPr="003D68E1" w:rsidRDefault="00A0510C" w:rsidP="00A0510C">
            <w:pPr>
              <w:spacing w:after="120"/>
              <w:jc w:val="both"/>
              <w:rPr>
                <w:rFonts w:asciiTheme="minorHAnsi" w:hAnsiTheme="minorHAnsi" w:cs="Arial"/>
              </w:rPr>
            </w:pPr>
            <w:r w:rsidRPr="003D68E1">
              <w:rPr>
                <w:rFonts w:asciiTheme="minorHAnsi" w:hAnsiTheme="minorHAnsi" w:cs="Arial"/>
              </w:rPr>
              <w:t>Una vez recibidas y aperturadas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3A9BBB90" w14:textId="77777777" w:rsidR="00A0510C" w:rsidRPr="003D68E1" w:rsidRDefault="00A0510C" w:rsidP="00A0510C">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w:t>
            </w:r>
            <w:r w:rsidRPr="003D68E1">
              <w:rPr>
                <w:rFonts w:asciiTheme="minorHAnsi" w:hAnsiTheme="minorHAnsi" w:cs="Arial"/>
              </w:rPr>
              <w:lastRenderedPageBreak/>
              <w:t xml:space="preserve">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5BA74226" w14:textId="77777777" w:rsidR="004F1C24" w:rsidRPr="002E0A4F" w:rsidRDefault="004F1C24" w:rsidP="004F1C24">
            <w:pPr>
              <w:ind w:left="660"/>
              <w:rPr>
                <w:rFonts w:asciiTheme="minorHAnsi" w:eastAsia="Arial" w:hAnsiTheme="minorHAnsi" w:cstheme="minorHAnsi"/>
                <w:highlight w:val="yellow"/>
              </w:rPr>
            </w:pPr>
          </w:p>
          <w:tbl>
            <w:tblPr>
              <w:tblW w:w="3255" w:type="dxa"/>
              <w:tblInd w:w="2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55"/>
            </w:tblGrid>
            <w:tr w:rsidR="004F1C24" w:rsidRPr="00A0510C" w14:paraId="5FDB1A5A" w14:textId="77777777" w:rsidTr="004F1C24">
              <w:trPr>
                <w:trHeight w:val="689"/>
              </w:trPr>
              <w:tc>
                <w:tcPr>
                  <w:tcW w:w="3255" w:type="dxa"/>
                  <w:tcBorders>
                    <w:top w:val="single" w:sz="4" w:space="0" w:color="000000"/>
                    <w:left w:val="single" w:sz="4" w:space="0" w:color="000000"/>
                    <w:bottom w:val="single" w:sz="4" w:space="0" w:color="000000"/>
                    <w:right w:val="single" w:sz="4" w:space="0" w:color="000000"/>
                  </w:tcBorders>
                </w:tcPr>
                <w:p w14:paraId="3AA190A9" w14:textId="77777777" w:rsidR="004F1C24" w:rsidRPr="00A0510C" w:rsidRDefault="004F1C24" w:rsidP="004F1C24">
                  <w:pPr>
                    <w:spacing w:line="256" w:lineRule="auto"/>
                    <w:jc w:val="center"/>
                    <w:rPr>
                      <w:rFonts w:asciiTheme="minorHAnsi" w:eastAsia="Arial" w:hAnsiTheme="minorHAnsi" w:cstheme="minorHAnsi"/>
                    </w:rPr>
                  </w:pPr>
                </w:p>
                <w:p w14:paraId="6337699A" w14:textId="77777777" w:rsidR="004F1C24" w:rsidRPr="00A0510C" w:rsidRDefault="004F1C24" w:rsidP="004F1C24">
                  <w:pPr>
                    <w:spacing w:line="256" w:lineRule="auto"/>
                    <w:jc w:val="center"/>
                    <w:rPr>
                      <w:rFonts w:asciiTheme="minorHAnsi" w:eastAsia="Arial" w:hAnsiTheme="minorHAnsi" w:cstheme="minorHAnsi"/>
                      <w:b/>
                    </w:rPr>
                  </w:pPr>
                  <w:proofErr w:type="gramStart"/>
                  <w:r w:rsidRPr="00A0510C">
                    <w:rPr>
                      <w:rFonts w:asciiTheme="minorHAnsi" w:eastAsia="Arial" w:hAnsiTheme="minorHAnsi" w:cstheme="minorHAnsi"/>
                      <w:b/>
                    </w:rPr>
                    <w:t>PEP  =</w:t>
                  </w:r>
                  <w:proofErr w:type="gramEnd"/>
                  <w:r w:rsidRPr="00A0510C">
                    <w:rPr>
                      <w:rFonts w:asciiTheme="minorHAnsi" w:eastAsia="Arial" w:hAnsiTheme="minorHAnsi" w:cstheme="minorHAnsi"/>
                      <w:b/>
                    </w:rPr>
                    <w:t xml:space="preserve"> (MPO/PP)*PA</w:t>
                  </w:r>
                </w:p>
              </w:tc>
            </w:tr>
          </w:tbl>
          <w:p w14:paraId="738ECDA0" w14:textId="77777777" w:rsidR="004F1C24" w:rsidRPr="00A0510C" w:rsidRDefault="004F1C24" w:rsidP="004F1C24">
            <w:pPr>
              <w:ind w:left="660"/>
              <w:rPr>
                <w:rFonts w:asciiTheme="minorHAnsi" w:eastAsia="Arial" w:hAnsiTheme="minorHAnsi" w:cstheme="minorHAnsi"/>
              </w:rPr>
            </w:pPr>
          </w:p>
          <w:p w14:paraId="487378A6" w14:textId="5BD99091" w:rsidR="004F1C24" w:rsidRPr="00A0510C" w:rsidRDefault="004F1C24" w:rsidP="004F1C24">
            <w:pPr>
              <w:rPr>
                <w:rFonts w:asciiTheme="minorHAnsi" w:eastAsia="Arial" w:hAnsiTheme="minorHAnsi" w:cstheme="minorHAnsi"/>
              </w:rPr>
            </w:pPr>
            <w:r w:rsidRPr="00A0510C">
              <w:rPr>
                <w:rFonts w:asciiTheme="minorHAnsi" w:eastAsia="Arial" w:hAnsiTheme="minorHAnsi" w:cstheme="minorHAnsi"/>
              </w:rPr>
              <w:t>Donde:</w:t>
            </w:r>
          </w:p>
          <w:p w14:paraId="10E84629" w14:textId="77777777" w:rsidR="004F1C24" w:rsidRPr="00A0510C" w:rsidRDefault="004F1C24" w:rsidP="004F1C24">
            <w:pPr>
              <w:ind w:left="1129"/>
              <w:rPr>
                <w:rFonts w:asciiTheme="minorHAnsi" w:eastAsia="Arial" w:hAnsiTheme="minorHAnsi" w:cstheme="minorHAnsi"/>
              </w:rPr>
            </w:pPr>
          </w:p>
          <w:p w14:paraId="39D83BCE" w14:textId="0B3FC3BB" w:rsidR="004F1C24" w:rsidRPr="00A0510C" w:rsidRDefault="004F1C24" w:rsidP="004F1C24">
            <w:pPr>
              <w:ind w:left="1129"/>
              <w:rPr>
                <w:rFonts w:asciiTheme="minorHAnsi" w:eastAsia="Arial" w:hAnsiTheme="minorHAnsi" w:cstheme="minorHAnsi"/>
              </w:rPr>
            </w:pPr>
            <w:r w:rsidRPr="00A0510C">
              <w:rPr>
                <w:rFonts w:asciiTheme="minorHAnsi" w:eastAsia="Arial" w:hAnsiTheme="minorHAnsi" w:cstheme="minorHAnsi"/>
              </w:rPr>
              <w:t>PEP   = Precio Evaluado de la Propuesta</w:t>
            </w:r>
          </w:p>
          <w:p w14:paraId="377B2E6B" w14:textId="2E457B4A" w:rsidR="004F1C24" w:rsidRPr="00A0510C" w:rsidRDefault="004F1C24" w:rsidP="004F1C24">
            <w:pPr>
              <w:ind w:left="1129"/>
              <w:rPr>
                <w:rFonts w:asciiTheme="minorHAnsi" w:eastAsia="Arial" w:hAnsiTheme="minorHAnsi" w:cstheme="minorHAnsi"/>
              </w:rPr>
            </w:pPr>
            <w:proofErr w:type="gramStart"/>
            <w:r w:rsidRPr="00A0510C">
              <w:rPr>
                <w:rFonts w:asciiTheme="minorHAnsi" w:eastAsia="Arial" w:hAnsiTheme="minorHAnsi" w:cstheme="minorHAnsi"/>
              </w:rPr>
              <w:t>MPO  =</w:t>
            </w:r>
            <w:proofErr w:type="gramEnd"/>
            <w:r w:rsidRPr="00A0510C">
              <w:rPr>
                <w:rFonts w:asciiTheme="minorHAnsi" w:eastAsia="Arial" w:hAnsiTheme="minorHAnsi" w:cstheme="minorHAnsi"/>
              </w:rPr>
              <w:t xml:space="preserve"> Menor Precio Ofertado</w:t>
            </w:r>
          </w:p>
          <w:p w14:paraId="0BB09DE2" w14:textId="51A0C7E8" w:rsidR="004F1C24" w:rsidRPr="00A0510C" w:rsidRDefault="004F1C24" w:rsidP="004F1C24">
            <w:pPr>
              <w:ind w:left="1129"/>
              <w:rPr>
                <w:rFonts w:asciiTheme="minorHAnsi" w:eastAsia="Arial" w:hAnsiTheme="minorHAnsi" w:cstheme="minorHAnsi"/>
              </w:rPr>
            </w:pPr>
            <w:r w:rsidRPr="00A0510C">
              <w:rPr>
                <w:rFonts w:asciiTheme="minorHAnsi" w:eastAsia="Arial" w:hAnsiTheme="minorHAnsi" w:cstheme="minorHAnsi"/>
              </w:rPr>
              <w:t>PP      = Precio propuesto</w:t>
            </w:r>
          </w:p>
          <w:p w14:paraId="11A5A6DE" w14:textId="72542591" w:rsidR="004F1C24" w:rsidRPr="00A0510C" w:rsidRDefault="004F1C24" w:rsidP="004F1C24">
            <w:pPr>
              <w:ind w:left="1129"/>
              <w:rPr>
                <w:rFonts w:asciiTheme="minorHAnsi" w:eastAsia="Arial" w:hAnsiTheme="minorHAnsi" w:cstheme="minorHAnsi"/>
              </w:rPr>
            </w:pPr>
            <w:r w:rsidRPr="00A0510C">
              <w:rPr>
                <w:rFonts w:asciiTheme="minorHAnsi" w:eastAsia="Arial" w:hAnsiTheme="minorHAnsi" w:cstheme="minorHAnsi"/>
              </w:rPr>
              <w:t>PA      = Puntaje Asignado a la Oferta Económica</w:t>
            </w:r>
          </w:p>
          <w:p w14:paraId="21322EE1" w14:textId="1D3D2351" w:rsidR="0034750B" w:rsidRPr="00A0510C" w:rsidRDefault="0034750B" w:rsidP="004F1C24">
            <w:pPr>
              <w:ind w:left="1129"/>
              <w:rPr>
                <w:rFonts w:asciiTheme="minorHAnsi" w:eastAsia="Arial" w:hAnsiTheme="minorHAnsi" w:cstheme="minorHAnsi"/>
              </w:rPr>
            </w:pPr>
          </w:p>
          <w:p w14:paraId="4D808908" w14:textId="3A0DECF0" w:rsidR="0034750B" w:rsidRDefault="00A0510C" w:rsidP="0034750B">
            <w:pPr>
              <w:rPr>
                <w:rFonts w:asciiTheme="minorHAnsi" w:hAnsiTheme="minorHAnsi" w:cstheme="minorHAnsi"/>
              </w:rPr>
            </w:pPr>
            <w:r w:rsidRPr="00A0510C">
              <w:rPr>
                <w:rFonts w:asciiTheme="minorHAnsi" w:hAnsiTheme="minorHAnsi" w:cstheme="minorHAnsi"/>
              </w:rPr>
              <w:t>El puntaje final se obtendrá sumando</w:t>
            </w:r>
            <w:r w:rsidRPr="003D68E1">
              <w:rPr>
                <w:rFonts w:asciiTheme="minorHAnsi" w:hAnsiTheme="minorHAnsi" w:cstheme="minorHAnsi"/>
              </w:rPr>
              <w:t xml:space="preserve"> los puntajes obtenidos en la evaluación de la oferta técnica y la oferta económica.</w:t>
            </w:r>
          </w:p>
          <w:p w14:paraId="18AF4A9D" w14:textId="1AFF5C3B" w:rsidR="005437AA" w:rsidRPr="002E0A4F" w:rsidRDefault="005437AA" w:rsidP="005437AA">
            <w:pPr>
              <w:pStyle w:val="Textoindependienteprimerasangra2"/>
              <w:ind w:left="0" w:firstLine="0"/>
              <w:jc w:val="both"/>
              <w:rPr>
                <w:rFonts w:asciiTheme="minorHAnsi" w:hAnsiTheme="minorHAnsi" w:cs="Arial"/>
                <w:highlight w:val="yellow"/>
                <w:lang w:val="es-BO"/>
              </w:rPr>
            </w:pPr>
          </w:p>
        </w:tc>
      </w:tr>
      <w:tr w:rsidR="003012A3" w:rsidRPr="00A81DCD" w14:paraId="0D1F3463" w14:textId="77777777" w:rsidTr="0034750B">
        <w:trPr>
          <w:trHeight w:val="811"/>
        </w:trPr>
        <w:tc>
          <w:tcPr>
            <w:tcW w:w="2478" w:type="dxa"/>
            <w:gridSpan w:val="2"/>
            <w:tcBorders>
              <w:bottom w:val="single" w:sz="4" w:space="0" w:color="auto"/>
            </w:tcBorders>
          </w:tcPr>
          <w:p w14:paraId="3D139175" w14:textId="40D76A01" w:rsidR="003012A3" w:rsidRDefault="003012A3"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CALIFICACION FINAL</w:t>
            </w:r>
          </w:p>
        </w:tc>
        <w:tc>
          <w:tcPr>
            <w:tcW w:w="7440" w:type="dxa"/>
            <w:gridSpan w:val="2"/>
            <w:tcBorders>
              <w:bottom w:val="single" w:sz="4" w:space="0" w:color="auto"/>
            </w:tcBorders>
          </w:tcPr>
          <w:p w14:paraId="2CA3A916" w14:textId="77777777" w:rsidR="003012A3" w:rsidRPr="00705DFA" w:rsidRDefault="003012A3" w:rsidP="003012A3">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1D9A8C08" w14:textId="77777777" w:rsidR="003012A3" w:rsidRDefault="003012A3" w:rsidP="003012A3">
            <w:pPr>
              <w:rPr>
                <w:rFonts w:asciiTheme="minorHAnsi" w:hAnsiTheme="minorHAnsi" w:cs="Arial"/>
              </w:rPr>
            </w:pPr>
          </w:p>
          <w:p w14:paraId="1594778D" w14:textId="3D29C252" w:rsidR="003012A3" w:rsidRDefault="003012A3" w:rsidP="003012A3">
            <w:pPr>
              <w:rPr>
                <w:rFonts w:asciiTheme="minorHAnsi" w:hAnsiTheme="minorHAnsi" w:cs="Arial"/>
              </w:rPr>
            </w:pPr>
            <w:r w:rsidRPr="00AE399A">
              <w:rPr>
                <w:rFonts w:asciiTheme="minorHAnsi" w:hAnsiTheme="minorHAnsi" w:cs="Arial"/>
              </w:rPr>
              <w:t>El puntaje final se obtendrá sumando los puntajes obtenidos en la evaluación de la oferta técnica y la oferta económica.</w:t>
            </w:r>
          </w:p>
          <w:p w14:paraId="061092B1" w14:textId="77777777" w:rsidR="003012A3" w:rsidRDefault="003012A3" w:rsidP="003012A3">
            <w:pPr>
              <w:rPr>
                <w:rFonts w:asciiTheme="minorHAnsi" w:hAnsiTheme="minorHAnsi" w:cs="Arial"/>
              </w:rPr>
            </w:pPr>
          </w:p>
          <w:p w14:paraId="32C00F7E" w14:textId="726301F9" w:rsidR="003012A3" w:rsidRPr="003D68E1" w:rsidRDefault="003012A3" w:rsidP="003012A3">
            <w:pPr>
              <w:tabs>
                <w:tab w:val="left" w:pos="709"/>
              </w:tabs>
              <w:jc w:val="both"/>
              <w:rPr>
                <w:rFonts w:asciiTheme="minorHAnsi" w:hAnsiTheme="minorHAnsi" w:cs="Arial"/>
              </w:rPr>
            </w:pPr>
            <w:r w:rsidRPr="00AE399A">
              <w:rPr>
                <w:rFonts w:asciiTheme="minorHAnsi" w:hAnsiTheme="minorHAnsi" w:cs="Arial"/>
              </w:rPr>
              <w:t>La Comisión de Calificación recomendará la adjudicación y precios unitarios que tengan la propuesta con el MAYOR PUNTAJE resultante de la suma obtenida en la evaluación técnica y la evaluación económica.</w:t>
            </w:r>
          </w:p>
        </w:tc>
      </w:tr>
      <w:tr w:rsidR="004F1C24" w:rsidRPr="00A81DCD" w14:paraId="5FBEBBA3" w14:textId="77777777" w:rsidTr="004F1C24">
        <w:trPr>
          <w:trHeight w:val="1502"/>
        </w:trPr>
        <w:tc>
          <w:tcPr>
            <w:tcW w:w="2478" w:type="dxa"/>
            <w:gridSpan w:val="2"/>
            <w:tcBorders>
              <w:bottom w:val="single" w:sz="4" w:space="0" w:color="auto"/>
            </w:tcBorders>
          </w:tcPr>
          <w:p w14:paraId="77B4D853" w14:textId="3CA3F6D1" w:rsidR="004F1C24" w:rsidRPr="00D07291" w:rsidRDefault="004F1C24" w:rsidP="004F1C24">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440" w:type="dxa"/>
            <w:gridSpan w:val="2"/>
            <w:tcBorders>
              <w:bottom w:val="single" w:sz="4" w:space="0" w:color="auto"/>
            </w:tcBorders>
          </w:tcPr>
          <w:p w14:paraId="79408CFC" w14:textId="5D798E69" w:rsidR="004F1C24" w:rsidRPr="00FC58CD" w:rsidRDefault="004F1C24" w:rsidP="004F1C24">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sidR="005C67DF">
              <w:rPr>
                <w:rFonts w:asciiTheme="minorHAnsi" w:hAnsiTheme="minorHAnsi" w:cs="Arial"/>
              </w:rPr>
              <w:t>diez</w:t>
            </w:r>
            <w:r w:rsidRPr="00FC58CD">
              <w:rPr>
                <w:rFonts w:asciiTheme="minorHAnsi" w:hAnsiTheme="minorHAnsi" w:cs="Arial"/>
              </w:rPr>
              <w:t xml:space="preserve"> (</w:t>
            </w:r>
            <w:r w:rsidR="005C67DF">
              <w:rPr>
                <w:rFonts w:asciiTheme="minorHAnsi" w:hAnsiTheme="minorHAnsi" w:cs="Arial"/>
              </w:rPr>
              <w:t>10</w:t>
            </w:r>
            <w:r w:rsidRPr="00FC58CD">
              <w:rPr>
                <w:rFonts w:asciiTheme="minorHAnsi" w:hAnsiTheme="minorHAnsi" w:cs="Arial"/>
              </w:rPr>
              <w:t>) días hábiles.</w:t>
            </w:r>
          </w:p>
          <w:p w14:paraId="3C6D9EB3" w14:textId="44D84E0B" w:rsidR="004F1C24" w:rsidRDefault="004F1C24" w:rsidP="004F1C24">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3936C93F" w14:textId="77777777" w:rsidR="003012A3" w:rsidRPr="00FC58CD" w:rsidRDefault="003012A3" w:rsidP="004F1C24">
            <w:pPr>
              <w:pStyle w:val="Textoindependienteprimerasangra2"/>
              <w:ind w:left="0" w:firstLine="0"/>
              <w:jc w:val="both"/>
              <w:rPr>
                <w:rFonts w:asciiTheme="minorHAnsi" w:hAnsiTheme="minorHAnsi" w:cs="Arial"/>
              </w:rPr>
            </w:pPr>
          </w:p>
          <w:p w14:paraId="6FDBD672" w14:textId="546E1C4E" w:rsidR="004F1C24" w:rsidRPr="00FC58CD" w:rsidRDefault="004F1C24" w:rsidP="004F1C24">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4F1C24" w:rsidRPr="00A81DCD" w14:paraId="2D4758AC" w14:textId="77777777" w:rsidTr="004F1C24">
        <w:trPr>
          <w:trHeight w:val="4071"/>
        </w:trPr>
        <w:tc>
          <w:tcPr>
            <w:tcW w:w="2478" w:type="dxa"/>
            <w:gridSpan w:val="2"/>
            <w:tcBorders>
              <w:bottom w:val="single" w:sz="4" w:space="0" w:color="auto"/>
            </w:tcBorders>
          </w:tcPr>
          <w:p w14:paraId="1FA1DE27" w14:textId="7D901518" w:rsidR="004F1C24" w:rsidRPr="00A81DCD" w:rsidRDefault="004F1C24" w:rsidP="004F1C24">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7440" w:type="dxa"/>
            <w:gridSpan w:val="2"/>
            <w:tcBorders>
              <w:bottom w:val="single" w:sz="4" w:space="0" w:color="auto"/>
            </w:tcBorders>
          </w:tcPr>
          <w:p w14:paraId="6D42A3D7" w14:textId="77777777" w:rsidR="004F1C24" w:rsidRPr="00A81DCD" w:rsidRDefault="004F1C24" w:rsidP="004F1C24">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30945A8E" w14:textId="77777777" w:rsidR="004F1C24" w:rsidRPr="00A81DCD" w:rsidRDefault="004F1C24" w:rsidP="004F1C24">
            <w:pPr>
              <w:ind w:left="284"/>
              <w:jc w:val="both"/>
              <w:rPr>
                <w:rFonts w:asciiTheme="minorHAnsi" w:hAnsiTheme="minorHAnsi" w:cs="Arial"/>
              </w:rPr>
            </w:pPr>
          </w:p>
          <w:p w14:paraId="4662BF58" w14:textId="77777777"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555370EE" w14:textId="77777777"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Cuadros comparativos</w:t>
            </w:r>
          </w:p>
          <w:p w14:paraId="7D202BC1" w14:textId="77777777"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563B8E63" w14:textId="77777777"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 xml:space="preserve">Cuadros que detalle los </w:t>
            </w:r>
            <w:r>
              <w:rPr>
                <w:rFonts w:asciiTheme="minorHAnsi" w:hAnsiTheme="minorHAnsi" w:cs="Arial"/>
              </w:rPr>
              <w:t xml:space="preserve">(si corresponde) </w:t>
            </w:r>
            <w:r w:rsidRPr="00A81DCD">
              <w:rPr>
                <w:rFonts w:asciiTheme="minorHAnsi" w:hAnsiTheme="minorHAnsi" w:cs="Arial"/>
              </w:rPr>
              <w:t>s que se recomienda adjudicar, señalando precio referencial, precio adjudicado y diferencia.</w:t>
            </w:r>
          </w:p>
          <w:p w14:paraId="45D24ECC" w14:textId="77777777"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3025B1FD" w14:textId="77777777"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312A147F" w14:textId="77777777"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366120F5" w14:textId="77777777" w:rsidR="004F1C24" w:rsidRPr="00A81DCD" w:rsidRDefault="004F1C24" w:rsidP="004F1C24">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djudicación</w:t>
            </w:r>
            <w:r w:rsidRPr="00A81DCD">
              <w:rPr>
                <w:rFonts w:asciiTheme="minorHAnsi" w:hAnsiTheme="minorHAnsi" w:cs="Arial"/>
              </w:rPr>
              <w:t xml:space="preserve"> o declaratoria desierta.</w:t>
            </w:r>
          </w:p>
          <w:p w14:paraId="1FD44427" w14:textId="3D04DD99" w:rsidR="004F1C24" w:rsidRPr="00A81DCD" w:rsidRDefault="004F1C24" w:rsidP="004F1C24">
            <w:pPr>
              <w:jc w:val="both"/>
              <w:rPr>
                <w:rFonts w:asciiTheme="minorHAnsi" w:hAnsiTheme="minorHAnsi" w:cs="Arial"/>
              </w:rPr>
            </w:pPr>
          </w:p>
        </w:tc>
      </w:tr>
      <w:tr w:rsidR="004F1C24" w:rsidRPr="005C734B" w14:paraId="2766CF27" w14:textId="77777777" w:rsidTr="00720E0C">
        <w:trPr>
          <w:trHeight w:val="566"/>
        </w:trPr>
        <w:tc>
          <w:tcPr>
            <w:tcW w:w="9918" w:type="dxa"/>
            <w:gridSpan w:val="4"/>
            <w:tcBorders>
              <w:top w:val="single" w:sz="4" w:space="0" w:color="auto"/>
              <w:left w:val="nil"/>
              <w:bottom w:val="single" w:sz="4" w:space="0" w:color="auto"/>
              <w:right w:val="nil"/>
            </w:tcBorders>
            <w:shd w:val="clear" w:color="auto" w:fill="FFFFFF" w:themeFill="background1"/>
          </w:tcPr>
          <w:p w14:paraId="5C3CE695" w14:textId="0B78668B" w:rsidR="00A0510C" w:rsidRPr="00720E0C" w:rsidRDefault="00A0510C" w:rsidP="0034750B">
            <w:pPr>
              <w:rPr>
                <w:rFonts w:asciiTheme="minorHAnsi" w:hAnsiTheme="minorHAnsi" w:cstheme="minorHAnsi"/>
                <w:b/>
                <w:color w:val="FFFFFF" w:themeColor="background1"/>
                <w:sz w:val="22"/>
                <w:szCs w:val="22"/>
              </w:rPr>
            </w:pPr>
          </w:p>
        </w:tc>
      </w:tr>
      <w:tr w:rsidR="004F1C24" w:rsidRPr="005C734B" w14:paraId="7159E5EC" w14:textId="77777777" w:rsidTr="00720E0C">
        <w:trPr>
          <w:trHeight w:val="566"/>
        </w:trPr>
        <w:tc>
          <w:tcPr>
            <w:tcW w:w="9918" w:type="dxa"/>
            <w:gridSpan w:val="4"/>
            <w:tcBorders>
              <w:top w:val="single" w:sz="4" w:space="0" w:color="auto"/>
            </w:tcBorders>
            <w:shd w:val="clear" w:color="auto" w:fill="D0CECE" w:themeFill="background2" w:themeFillShade="E6"/>
          </w:tcPr>
          <w:p w14:paraId="731DC7D3" w14:textId="77777777" w:rsidR="004F1C24" w:rsidRPr="005032BA" w:rsidRDefault="004F1C24" w:rsidP="004F1C24">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4F1C24" w:rsidRPr="005C734B" w:rsidRDefault="004F1C24" w:rsidP="004F1C24">
            <w:pPr>
              <w:jc w:val="center"/>
              <w:rPr>
                <w:b/>
              </w:rPr>
            </w:pPr>
            <w:r w:rsidRPr="005032BA">
              <w:rPr>
                <w:rFonts w:asciiTheme="minorHAnsi" w:hAnsiTheme="minorHAnsi" w:cstheme="minorHAnsi"/>
                <w:b/>
                <w:sz w:val="22"/>
                <w:szCs w:val="22"/>
              </w:rPr>
              <w:t>SUSCRIPCION DE CONTRATO</w:t>
            </w:r>
          </w:p>
        </w:tc>
      </w:tr>
      <w:tr w:rsidR="004F1C24" w:rsidRPr="00A81DCD" w14:paraId="4B520E77" w14:textId="77777777" w:rsidTr="00557D47">
        <w:trPr>
          <w:trHeight w:val="3788"/>
        </w:trPr>
        <w:tc>
          <w:tcPr>
            <w:tcW w:w="0" w:type="auto"/>
          </w:tcPr>
          <w:p w14:paraId="20D6747D" w14:textId="77777777" w:rsidR="004F1C24" w:rsidRPr="00A81DCD" w:rsidRDefault="004F1C24" w:rsidP="004F1C2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DE CUMPLIMIENTO DE CONTRATO</w:t>
            </w:r>
          </w:p>
        </w:tc>
        <w:tc>
          <w:tcPr>
            <w:tcW w:w="0" w:type="auto"/>
            <w:gridSpan w:val="3"/>
          </w:tcPr>
          <w:p w14:paraId="5E3FACA9" w14:textId="5262B5D9" w:rsidR="004F1C24" w:rsidRDefault="004F1C24" w:rsidP="004F1C24">
            <w:pPr>
              <w:ind w:left="284"/>
              <w:jc w:val="both"/>
              <w:rPr>
                <w:rFonts w:asciiTheme="minorHAnsi" w:hAnsiTheme="minorHAnsi" w:cs="Arial"/>
              </w:rPr>
            </w:pPr>
            <w:r w:rsidRPr="00880F2E">
              <w:rPr>
                <w:rFonts w:asciiTheme="minorHAnsi" w:hAnsiTheme="minorHAnsi" w:cs="Arial"/>
              </w:rPr>
              <w:t xml:space="preserve">Tiene por objeto garantizar el cumplimiento y conclusión del contrato. </w:t>
            </w:r>
          </w:p>
          <w:p w14:paraId="6C208074" w14:textId="77777777" w:rsidR="004F1C24" w:rsidRPr="00655D56" w:rsidRDefault="004F1C24" w:rsidP="004F1C24">
            <w:pPr>
              <w:ind w:left="284"/>
              <w:jc w:val="both"/>
              <w:rPr>
                <w:rFonts w:asciiTheme="minorHAnsi" w:hAnsiTheme="minorHAnsi" w:cs="Arial"/>
              </w:rPr>
            </w:pPr>
          </w:p>
          <w:p w14:paraId="4BCFB3A6" w14:textId="77777777" w:rsidR="004F1C24" w:rsidRPr="00880F2E" w:rsidRDefault="004F1C24" w:rsidP="004F1C24">
            <w:pPr>
              <w:ind w:left="284"/>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7A2BC27D" w14:textId="77777777" w:rsidR="004F1C24" w:rsidRPr="00880F2E" w:rsidRDefault="004F1C24" w:rsidP="004F1C24">
            <w:pPr>
              <w:ind w:left="284"/>
              <w:jc w:val="both"/>
              <w:rPr>
                <w:rFonts w:asciiTheme="minorHAnsi" w:hAnsiTheme="minorHAnsi" w:cs="Arial"/>
              </w:rPr>
            </w:pPr>
          </w:p>
          <w:p w14:paraId="7BD137C8" w14:textId="77777777" w:rsidR="004F1C24" w:rsidRPr="00880F2E" w:rsidRDefault="004F1C24" w:rsidP="004F1C24">
            <w:pPr>
              <w:ind w:left="284"/>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2455F5F5" w14:textId="77777777" w:rsidR="004F1C24" w:rsidRPr="00880F2E" w:rsidRDefault="004F1C24" w:rsidP="004F1C24">
            <w:pPr>
              <w:ind w:left="284"/>
              <w:jc w:val="both"/>
              <w:rPr>
                <w:rFonts w:asciiTheme="minorHAnsi" w:hAnsiTheme="minorHAnsi" w:cs="Arial"/>
              </w:rPr>
            </w:pPr>
          </w:p>
          <w:p w14:paraId="10C98D0D" w14:textId="77777777" w:rsidR="004F1C24" w:rsidRPr="00880F2E" w:rsidRDefault="004F1C24" w:rsidP="004F1C24">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1F34E56B" w14:textId="77777777" w:rsidR="004F1C24" w:rsidRPr="00A81DCD" w:rsidRDefault="004F1C24" w:rsidP="004F1C24">
            <w:pPr>
              <w:jc w:val="both"/>
              <w:rPr>
                <w:rFonts w:asciiTheme="minorHAnsi" w:hAnsiTheme="minorHAnsi" w:cs="Arial"/>
              </w:rPr>
            </w:pPr>
          </w:p>
        </w:tc>
      </w:tr>
      <w:tr w:rsidR="004F1C24" w:rsidRPr="00A81DCD" w14:paraId="4CDD67C2" w14:textId="77777777" w:rsidTr="00720E0C">
        <w:trPr>
          <w:trHeight w:val="5514"/>
        </w:trPr>
        <w:tc>
          <w:tcPr>
            <w:tcW w:w="2002" w:type="dxa"/>
            <w:tcBorders>
              <w:bottom w:val="single" w:sz="4" w:space="0" w:color="auto"/>
            </w:tcBorders>
          </w:tcPr>
          <w:p w14:paraId="2601C7D8" w14:textId="77777777" w:rsidR="004F1C24" w:rsidRPr="00A81DCD" w:rsidRDefault="004F1C24" w:rsidP="004F1C2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PRESENTACION DE DOCUMENTOS</w:t>
            </w:r>
          </w:p>
        </w:tc>
        <w:tc>
          <w:tcPr>
            <w:tcW w:w="7916" w:type="dxa"/>
            <w:gridSpan w:val="3"/>
            <w:tcBorders>
              <w:bottom w:val="single" w:sz="4" w:space="0" w:color="auto"/>
            </w:tcBorders>
          </w:tcPr>
          <w:p w14:paraId="2D5C706D" w14:textId="52D062F9" w:rsidR="004F1C24" w:rsidRPr="00CC3F77" w:rsidRDefault="004F1C24" w:rsidP="004F1C24">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E51DFF6" w14:textId="77777777" w:rsidR="004F1C24" w:rsidRPr="00CC3F77" w:rsidRDefault="004F1C24" w:rsidP="004F1C24">
            <w:pPr>
              <w:pStyle w:val="Prrafodelista"/>
              <w:ind w:left="284"/>
              <w:jc w:val="both"/>
              <w:rPr>
                <w:rFonts w:asciiTheme="minorHAnsi" w:hAnsiTheme="minorHAnsi" w:cs="Arial"/>
              </w:rPr>
            </w:pPr>
          </w:p>
          <w:p w14:paraId="3609BC74" w14:textId="77777777" w:rsidR="004F1C24" w:rsidRPr="00CC3F77" w:rsidRDefault="004F1C24" w:rsidP="004F1C24">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4F1C24" w:rsidRPr="00CC3F77" w:rsidRDefault="004F1C24" w:rsidP="004F1C24">
            <w:pPr>
              <w:pStyle w:val="Prrafodelista"/>
              <w:ind w:left="284"/>
              <w:jc w:val="both"/>
              <w:rPr>
                <w:rFonts w:asciiTheme="minorHAnsi" w:hAnsiTheme="minorHAnsi" w:cs="Arial"/>
              </w:rPr>
            </w:pPr>
          </w:p>
          <w:p w14:paraId="54BC4A35" w14:textId="77777777" w:rsidR="004F1C24" w:rsidRPr="00CC3F77" w:rsidRDefault="004F1C24" w:rsidP="004F1C24">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677ACB8" w14:textId="77777777" w:rsidR="004F1C24" w:rsidRPr="00CC3F77" w:rsidRDefault="004F1C24" w:rsidP="004F1C24">
            <w:pPr>
              <w:pStyle w:val="Prrafodelista"/>
              <w:ind w:left="284"/>
              <w:jc w:val="both"/>
              <w:rPr>
                <w:rFonts w:asciiTheme="minorHAnsi" w:hAnsiTheme="minorHAnsi" w:cs="Arial"/>
              </w:rPr>
            </w:pPr>
          </w:p>
          <w:p w14:paraId="4829E409" w14:textId="77777777" w:rsidR="004F1C24" w:rsidRPr="00CC3F77" w:rsidRDefault="004F1C24" w:rsidP="004F1C24">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0A1E1B45" w14:textId="77777777" w:rsidR="004F1C24" w:rsidRPr="00CC3F77" w:rsidRDefault="004F1C24" w:rsidP="004F1C24">
            <w:pPr>
              <w:pStyle w:val="Prrafodelista"/>
              <w:ind w:left="284"/>
              <w:jc w:val="both"/>
              <w:rPr>
                <w:rFonts w:asciiTheme="minorHAnsi" w:hAnsiTheme="minorHAnsi" w:cs="Arial"/>
              </w:rPr>
            </w:pPr>
          </w:p>
          <w:p w14:paraId="630D1947" w14:textId="77777777" w:rsidR="00A0510C" w:rsidRPr="00CC3F77" w:rsidRDefault="00A0510C" w:rsidP="00A0510C">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2C891273" w14:textId="77777777" w:rsidR="004F1C24" w:rsidRPr="00CC3F77" w:rsidRDefault="004F1C24" w:rsidP="004F1C24">
            <w:pPr>
              <w:pStyle w:val="Prrafodelista"/>
              <w:ind w:left="284"/>
              <w:jc w:val="both"/>
              <w:rPr>
                <w:rFonts w:asciiTheme="minorHAnsi" w:hAnsiTheme="minorHAnsi" w:cs="Arial"/>
              </w:rPr>
            </w:pPr>
          </w:p>
          <w:p w14:paraId="219585B2" w14:textId="5DA3AB47" w:rsidR="004F1C24" w:rsidRPr="00CC3F77" w:rsidRDefault="00A0510C" w:rsidP="004F1C24">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0036AED2" w14:textId="77777777" w:rsidR="004F1C24" w:rsidRPr="00A81DCD" w:rsidRDefault="004F1C24" w:rsidP="004F1C24">
            <w:pPr>
              <w:jc w:val="both"/>
              <w:rPr>
                <w:rFonts w:asciiTheme="minorHAnsi" w:hAnsiTheme="minorHAnsi" w:cs="Arial"/>
              </w:rPr>
            </w:pPr>
          </w:p>
        </w:tc>
      </w:tr>
      <w:tr w:rsidR="004F1C24" w:rsidRPr="00A81DCD" w14:paraId="6A8476E7" w14:textId="77777777" w:rsidTr="00720E0C">
        <w:tc>
          <w:tcPr>
            <w:tcW w:w="2002" w:type="dxa"/>
            <w:tcBorders>
              <w:bottom w:val="single" w:sz="4" w:space="0" w:color="auto"/>
            </w:tcBorders>
          </w:tcPr>
          <w:p w14:paraId="64E26387" w14:textId="77777777" w:rsidR="004F1C24" w:rsidRPr="00A81DCD" w:rsidRDefault="004F1C24" w:rsidP="004F1C24">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4F1C24" w:rsidRPr="00A81DCD" w:rsidRDefault="004F1C24" w:rsidP="004F1C24">
            <w:pPr>
              <w:pStyle w:val="Sinespaciado"/>
              <w:jc w:val="both"/>
              <w:rPr>
                <w:rFonts w:asciiTheme="minorHAnsi" w:hAnsiTheme="minorHAnsi" w:cstheme="minorHAnsi"/>
                <w:b/>
              </w:rPr>
            </w:pPr>
          </w:p>
        </w:tc>
        <w:tc>
          <w:tcPr>
            <w:tcW w:w="7916" w:type="dxa"/>
            <w:gridSpan w:val="3"/>
            <w:tcBorders>
              <w:bottom w:val="single" w:sz="4" w:space="0" w:color="auto"/>
            </w:tcBorders>
          </w:tcPr>
          <w:p w14:paraId="196E3BD2" w14:textId="77777777" w:rsidR="004F1C24" w:rsidRPr="00B704FF" w:rsidRDefault="004F1C24" w:rsidP="004F1C24">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4F1C24" w:rsidRPr="00A81DCD" w:rsidRDefault="004F1C24" w:rsidP="004F1C24">
            <w:pPr>
              <w:autoSpaceDE w:val="0"/>
              <w:autoSpaceDN w:val="0"/>
              <w:adjustRightInd w:val="0"/>
              <w:spacing w:after="142"/>
              <w:ind w:left="284"/>
              <w:jc w:val="both"/>
              <w:rPr>
                <w:rFonts w:asciiTheme="minorHAnsi" w:hAnsiTheme="minorHAnsi" w:cs="Arial"/>
              </w:rPr>
            </w:pPr>
          </w:p>
        </w:tc>
      </w:tr>
      <w:tr w:rsidR="004F1C24" w:rsidRPr="005C734B" w14:paraId="5CD2370B" w14:textId="77777777" w:rsidTr="00720E0C">
        <w:trPr>
          <w:trHeight w:val="936"/>
        </w:trPr>
        <w:tc>
          <w:tcPr>
            <w:tcW w:w="9918" w:type="dxa"/>
            <w:gridSpan w:val="4"/>
            <w:tcBorders>
              <w:top w:val="nil"/>
              <w:left w:val="nil"/>
              <w:bottom w:val="single" w:sz="4" w:space="0" w:color="auto"/>
              <w:right w:val="nil"/>
            </w:tcBorders>
            <w:shd w:val="clear" w:color="auto" w:fill="FFFFFF" w:themeFill="background1"/>
          </w:tcPr>
          <w:p w14:paraId="3FA5F5C4" w14:textId="77777777" w:rsidR="004F1C24" w:rsidRPr="004F33FD" w:rsidRDefault="004F1C24" w:rsidP="004F1C24">
            <w:pPr>
              <w:rPr>
                <w:rFonts w:asciiTheme="minorHAnsi" w:hAnsiTheme="minorHAnsi" w:cs="Arial"/>
                <w:b/>
                <w:bCs/>
                <w:sz w:val="14"/>
                <w:szCs w:val="14"/>
              </w:rPr>
            </w:pPr>
          </w:p>
        </w:tc>
      </w:tr>
      <w:tr w:rsidR="004F1C24" w:rsidRPr="005C734B" w14:paraId="50DFEAFA" w14:textId="77777777" w:rsidTr="00720E0C">
        <w:trPr>
          <w:trHeight w:val="936"/>
        </w:trPr>
        <w:tc>
          <w:tcPr>
            <w:tcW w:w="9918" w:type="dxa"/>
            <w:gridSpan w:val="4"/>
            <w:tcBorders>
              <w:top w:val="single" w:sz="4" w:space="0" w:color="auto"/>
            </w:tcBorders>
            <w:shd w:val="clear" w:color="auto" w:fill="D0CECE" w:themeFill="background2" w:themeFillShade="E6"/>
          </w:tcPr>
          <w:p w14:paraId="1329AF84" w14:textId="77777777" w:rsidR="004F1C24" w:rsidRPr="004F33FD" w:rsidRDefault="004F1C24" w:rsidP="004F1C24">
            <w:pPr>
              <w:jc w:val="center"/>
              <w:rPr>
                <w:rFonts w:asciiTheme="minorHAnsi" w:hAnsiTheme="minorHAnsi" w:cs="Arial"/>
                <w:b/>
                <w:bCs/>
                <w:sz w:val="14"/>
                <w:szCs w:val="14"/>
              </w:rPr>
            </w:pPr>
          </w:p>
          <w:p w14:paraId="1879C5D3" w14:textId="43579CDD" w:rsidR="004F1C24" w:rsidRPr="004F33FD" w:rsidRDefault="004F1C24" w:rsidP="004F1C24">
            <w:pPr>
              <w:jc w:val="center"/>
              <w:rPr>
                <w:rFonts w:asciiTheme="minorHAnsi" w:hAnsiTheme="minorHAnsi" w:cs="Arial"/>
                <w:b/>
                <w:bCs/>
              </w:rPr>
            </w:pPr>
            <w:r w:rsidRPr="004F33FD">
              <w:rPr>
                <w:rFonts w:asciiTheme="minorHAnsi" w:hAnsiTheme="minorHAnsi" w:cs="Arial"/>
                <w:b/>
                <w:bCs/>
              </w:rPr>
              <w:t>PARTE V</w:t>
            </w:r>
          </w:p>
          <w:p w14:paraId="289AACB2" w14:textId="4DF17663" w:rsidR="004F1C24" w:rsidRPr="004F33FD" w:rsidRDefault="004F1C24" w:rsidP="004F1C24">
            <w:pPr>
              <w:jc w:val="center"/>
              <w:rPr>
                <w:rFonts w:asciiTheme="minorHAnsi" w:hAnsiTheme="minorHAnsi" w:cs="Arial"/>
                <w:b/>
                <w:bCs/>
              </w:rPr>
            </w:pPr>
            <w:r w:rsidRPr="004F33FD">
              <w:rPr>
                <w:rFonts w:asciiTheme="minorHAnsi" w:hAnsiTheme="minorHAnsi" w:cs="Arial"/>
                <w:b/>
                <w:bCs/>
              </w:rPr>
              <w:t>ESPECIFICACIONES TECNICAS</w:t>
            </w:r>
          </w:p>
        </w:tc>
      </w:tr>
      <w:tr w:rsidR="004F1C24" w:rsidRPr="005C734B" w14:paraId="000200AC" w14:textId="77777777" w:rsidTr="004F1C24">
        <w:trPr>
          <w:gridAfter w:val="1"/>
          <w:wAfter w:w="12" w:type="dxa"/>
          <w:trHeight w:val="1119"/>
        </w:trPr>
        <w:tc>
          <w:tcPr>
            <w:tcW w:w="9906" w:type="dxa"/>
            <w:gridSpan w:val="3"/>
          </w:tcPr>
          <w:p w14:paraId="70C141F0" w14:textId="77777777" w:rsidR="004F1C24" w:rsidRDefault="004F1C24" w:rsidP="004F1C24">
            <w:pPr>
              <w:pStyle w:val="Sinespaciado"/>
              <w:ind w:left="306"/>
              <w:rPr>
                <w:rFonts w:ascii="Arial" w:hAnsi="Arial" w:cs="Arial"/>
              </w:rPr>
            </w:pPr>
          </w:p>
          <w:tbl>
            <w:tblPr>
              <w:tblW w:w="9668" w:type="dxa"/>
              <w:tblCellMar>
                <w:left w:w="70" w:type="dxa"/>
                <w:right w:w="70" w:type="dxa"/>
              </w:tblCellMar>
              <w:tblLook w:val="04A0" w:firstRow="1" w:lastRow="0" w:firstColumn="1" w:lastColumn="0" w:noHBand="0" w:noVBand="1"/>
            </w:tblPr>
            <w:tblGrid>
              <w:gridCol w:w="9668"/>
            </w:tblGrid>
            <w:tr w:rsidR="0034750B" w:rsidRPr="0034750B" w14:paraId="7AF2C0A6" w14:textId="77777777" w:rsidTr="00A579C7">
              <w:trPr>
                <w:trHeight w:val="408"/>
              </w:trPr>
              <w:tc>
                <w:tcPr>
                  <w:tcW w:w="9668" w:type="dxa"/>
                  <w:vMerge w:val="restart"/>
                  <w:tcBorders>
                    <w:top w:val="single" w:sz="8" w:space="0" w:color="auto"/>
                    <w:left w:val="single" w:sz="4" w:space="0" w:color="auto"/>
                    <w:bottom w:val="single" w:sz="4" w:space="0" w:color="auto"/>
                    <w:right w:val="single" w:sz="4" w:space="0" w:color="auto"/>
                  </w:tcBorders>
                  <w:shd w:val="clear" w:color="000000" w:fill="DDEBF7"/>
                  <w:noWrap/>
                  <w:vAlign w:val="center"/>
                  <w:hideMark/>
                </w:tcPr>
                <w:p w14:paraId="3770ED82" w14:textId="47946A51" w:rsidR="00A579C7" w:rsidRPr="0034750B" w:rsidRDefault="00A579C7" w:rsidP="0034750B">
                  <w:pPr>
                    <w:jc w:val="center"/>
                    <w:rPr>
                      <w:rFonts w:ascii="Arial" w:hAnsi="Arial" w:cs="Arial"/>
                      <w:b/>
                      <w:bCs/>
                      <w:color w:val="000000"/>
                      <w:sz w:val="22"/>
                      <w:szCs w:val="22"/>
                      <w:lang w:val="es-BO" w:eastAsia="es-BO"/>
                    </w:rPr>
                  </w:pPr>
                  <w:r>
                    <w:rPr>
                      <w:rFonts w:ascii="Arial" w:hAnsi="Arial" w:cs="Arial"/>
                      <w:b/>
                      <w:bCs/>
                      <w:color w:val="000000"/>
                      <w:sz w:val="22"/>
                      <w:szCs w:val="22"/>
                      <w:lang w:val="es-BO" w:eastAsia="es-BO"/>
                    </w:rPr>
                    <w:t>SERVICIO DE CONTAC CENTER A NIVEL NACIONAL</w:t>
                  </w:r>
                </w:p>
              </w:tc>
            </w:tr>
            <w:tr w:rsidR="0034750B" w:rsidRPr="0034750B" w14:paraId="5413DD54" w14:textId="77777777" w:rsidTr="00A579C7">
              <w:trPr>
                <w:trHeight w:val="408"/>
              </w:trPr>
              <w:tc>
                <w:tcPr>
                  <w:tcW w:w="9668" w:type="dxa"/>
                  <w:vMerge/>
                  <w:tcBorders>
                    <w:top w:val="single" w:sz="8" w:space="0" w:color="auto"/>
                    <w:left w:val="single" w:sz="4" w:space="0" w:color="auto"/>
                    <w:bottom w:val="single" w:sz="4" w:space="0" w:color="auto"/>
                    <w:right w:val="single" w:sz="4" w:space="0" w:color="auto"/>
                  </w:tcBorders>
                  <w:vAlign w:val="center"/>
                  <w:hideMark/>
                </w:tcPr>
                <w:p w14:paraId="4DD5920C" w14:textId="77777777" w:rsidR="0034750B" w:rsidRPr="0034750B" w:rsidRDefault="0034750B" w:rsidP="0034750B">
                  <w:pPr>
                    <w:rPr>
                      <w:rFonts w:ascii="Arial" w:hAnsi="Arial" w:cs="Arial"/>
                      <w:b/>
                      <w:bCs/>
                      <w:color w:val="000000"/>
                      <w:sz w:val="22"/>
                      <w:szCs w:val="22"/>
                      <w:lang w:val="es-BO" w:eastAsia="es-BO"/>
                    </w:rPr>
                  </w:pPr>
                </w:p>
              </w:tc>
            </w:tr>
            <w:tr w:rsidR="0034750B" w:rsidRPr="0034750B" w14:paraId="3A24477C" w14:textId="77777777" w:rsidTr="00A579C7">
              <w:trPr>
                <w:trHeight w:val="1506"/>
              </w:trPr>
              <w:tc>
                <w:tcPr>
                  <w:tcW w:w="9668" w:type="dxa"/>
                  <w:tcBorders>
                    <w:top w:val="nil"/>
                    <w:left w:val="single" w:sz="4" w:space="0" w:color="auto"/>
                    <w:bottom w:val="single" w:sz="4" w:space="0" w:color="auto"/>
                    <w:right w:val="single" w:sz="4" w:space="0" w:color="auto"/>
                  </w:tcBorders>
                  <w:shd w:val="clear" w:color="auto" w:fill="auto"/>
                  <w:hideMark/>
                </w:tcPr>
                <w:p w14:paraId="191EC712"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b/>
                      <w:bCs/>
                      <w:color w:val="000000"/>
                      <w:sz w:val="14"/>
                      <w:szCs w:val="14"/>
                      <w:lang w:val="es-BO" w:eastAsia="es-BO"/>
                    </w:rPr>
                    <w:t>COBERTURA Y ALCANCE DEL SERVICIO DE CONTAC CENTER</w:t>
                  </w:r>
                  <w:r w:rsidRPr="0034750B">
                    <w:rPr>
                      <w:rFonts w:ascii="Arial" w:hAnsi="Arial" w:cs="Arial"/>
                      <w:color w:val="000000"/>
                      <w:sz w:val="14"/>
                      <w:szCs w:val="14"/>
                      <w:lang w:val="es-BO" w:eastAsia="es-BO"/>
                    </w:rPr>
                    <w:br/>
                    <w:t>El servicio de Contac Center contratado tendrá un alcance a nivel nacional con capacidad de atender las solicitudes de los usuarios (asegurados y pacientes) que se encuentren en todas las capitales de departamento, localidades o provincias donde la Caja de Salud de la Banca Privada cuenta con población asegurada y tiene presencia.</w:t>
                  </w:r>
                  <w:r w:rsidRPr="0034750B">
                    <w:rPr>
                      <w:rFonts w:ascii="Arial" w:hAnsi="Arial" w:cs="Arial"/>
                      <w:color w:val="000000"/>
                      <w:sz w:val="14"/>
                      <w:szCs w:val="14"/>
                      <w:lang w:val="es-BO" w:eastAsia="es-BO"/>
                    </w:rPr>
                    <w:br/>
                    <w:t>Los servicios se prestarán a través la atención física de llamadas mediante el canal telefónico (agentes de Contac Center) y mediante otros canales de comunicación que  defina  la  estrategia de  servicio (electrónicos, virtuales o digitales)</w:t>
                  </w:r>
                  <w:r w:rsidRPr="0034750B">
                    <w:rPr>
                      <w:rFonts w:ascii="Arial" w:hAnsi="Arial" w:cs="Arial"/>
                      <w:color w:val="000000"/>
                      <w:sz w:val="14"/>
                      <w:szCs w:val="14"/>
                      <w:lang w:val="es-BO" w:eastAsia="es-BO"/>
                    </w:rPr>
                    <w:br/>
                    <w:t xml:space="preserve">El Contac Center contratado prestará sus servicios de lunes a viernes (excepto feriados) 12 horas al día (8:00 a 20:00 </w:t>
                  </w:r>
                  <w:proofErr w:type="spellStart"/>
                  <w:r w:rsidRPr="0034750B">
                    <w:rPr>
                      <w:rFonts w:ascii="Arial" w:hAnsi="Arial" w:cs="Arial"/>
                      <w:color w:val="000000"/>
                      <w:sz w:val="14"/>
                      <w:szCs w:val="14"/>
                      <w:lang w:val="es-BO" w:eastAsia="es-BO"/>
                    </w:rPr>
                    <w:t>hrs</w:t>
                  </w:r>
                  <w:proofErr w:type="spellEnd"/>
                  <w:r w:rsidRPr="0034750B">
                    <w:rPr>
                      <w:rFonts w:ascii="Arial" w:hAnsi="Arial" w:cs="Arial"/>
                      <w:color w:val="000000"/>
                      <w:sz w:val="14"/>
                      <w:szCs w:val="14"/>
                      <w:lang w:val="es-BO" w:eastAsia="es-BO"/>
                    </w:rPr>
                    <w:t>).</w:t>
                  </w:r>
                  <w:r w:rsidRPr="0034750B">
                    <w:rPr>
                      <w:rFonts w:ascii="Arial" w:hAnsi="Arial" w:cs="Arial"/>
                      <w:color w:val="000000"/>
                      <w:sz w:val="14"/>
                      <w:szCs w:val="14"/>
                      <w:lang w:val="es-BO" w:eastAsia="es-BO"/>
                    </w:rPr>
                    <w:br/>
                    <w:t>La empresa contratada deberá garantizar la continuidad de la prestación del servicio manteniendo los criterios de atención correspondientes.</w:t>
                  </w:r>
                </w:p>
              </w:tc>
            </w:tr>
            <w:tr w:rsidR="0034750B" w:rsidRPr="0034750B" w14:paraId="4D5D13CC" w14:textId="77777777" w:rsidTr="00A579C7">
              <w:trPr>
                <w:trHeight w:val="230"/>
              </w:trPr>
              <w:tc>
                <w:tcPr>
                  <w:tcW w:w="9668" w:type="dxa"/>
                  <w:tcBorders>
                    <w:top w:val="nil"/>
                    <w:left w:val="single" w:sz="4" w:space="0" w:color="auto"/>
                    <w:bottom w:val="single" w:sz="4" w:space="0" w:color="auto"/>
                    <w:right w:val="single" w:sz="4" w:space="0" w:color="auto"/>
                  </w:tcBorders>
                  <w:shd w:val="clear" w:color="000000" w:fill="DDEBF7"/>
                  <w:hideMark/>
                </w:tcPr>
                <w:p w14:paraId="1CD73385" w14:textId="77777777" w:rsidR="0034750B" w:rsidRPr="0034750B" w:rsidRDefault="0034750B" w:rsidP="0034750B">
                  <w:pPr>
                    <w:spacing w:after="240"/>
                    <w:rPr>
                      <w:rFonts w:ascii="Arial" w:hAnsi="Arial" w:cs="Arial"/>
                      <w:color w:val="000000"/>
                      <w:sz w:val="14"/>
                      <w:szCs w:val="14"/>
                      <w:lang w:val="es-BO" w:eastAsia="es-BO"/>
                    </w:rPr>
                  </w:pPr>
                  <w:r w:rsidRPr="0034750B">
                    <w:rPr>
                      <w:rFonts w:ascii="Arial" w:hAnsi="Arial" w:cs="Arial"/>
                      <w:b/>
                      <w:bCs/>
                      <w:color w:val="000000"/>
                      <w:sz w:val="14"/>
                      <w:szCs w:val="14"/>
                      <w:lang w:val="es-BO" w:eastAsia="es-BO"/>
                    </w:rPr>
                    <w:t>FUNCIONALIDADES REQUERIDAS DEL SERVICIO DE CONTAC CENTER CONTRATADO</w:t>
                  </w:r>
                  <w:r w:rsidRPr="0034750B">
                    <w:rPr>
                      <w:rFonts w:ascii="Arial" w:hAnsi="Arial" w:cs="Arial"/>
                      <w:color w:val="000000"/>
                      <w:sz w:val="14"/>
                      <w:szCs w:val="14"/>
                      <w:lang w:val="es-BO" w:eastAsia="es-BO"/>
                    </w:rPr>
                    <w:br/>
                    <w:t>Las funcionalidades requeridas del servicio de Contac Center contratado son las siguientes:</w:t>
                  </w:r>
                  <w:r w:rsidRPr="0034750B">
                    <w:rPr>
                      <w:rFonts w:ascii="Arial" w:hAnsi="Arial" w:cs="Arial"/>
                      <w:color w:val="000000"/>
                      <w:sz w:val="14"/>
                      <w:szCs w:val="14"/>
                      <w:lang w:val="es-BO" w:eastAsia="es-BO"/>
                    </w:rPr>
                    <w:br/>
                  </w:r>
                  <w:r w:rsidRPr="0034750B">
                    <w:rPr>
                      <w:rFonts w:ascii="Arial" w:hAnsi="Arial" w:cs="Arial"/>
                      <w:color w:val="000000"/>
                      <w:sz w:val="14"/>
                      <w:szCs w:val="14"/>
                      <w:lang w:val="es-BO" w:eastAsia="es-BO"/>
                    </w:rPr>
                    <w:br/>
                  </w:r>
                  <w:r w:rsidRPr="0034750B">
                    <w:rPr>
                      <w:rFonts w:ascii="Arial" w:hAnsi="Arial" w:cs="Arial"/>
                      <w:color w:val="000000"/>
                      <w:sz w:val="14"/>
                      <w:szCs w:val="14"/>
                      <w:lang w:val="es-BO" w:eastAsia="es-BO"/>
                    </w:rPr>
                    <w:br/>
                  </w:r>
                  <w:r w:rsidRPr="0034750B">
                    <w:rPr>
                      <w:rFonts w:ascii="Arial" w:hAnsi="Arial" w:cs="Arial"/>
                      <w:color w:val="000000"/>
                      <w:sz w:val="14"/>
                      <w:szCs w:val="14"/>
                      <w:lang w:val="es-BO" w:eastAsia="es-BO"/>
                    </w:rPr>
                    <w:lastRenderedPageBreak/>
                    <w:br/>
                  </w:r>
                  <w:r w:rsidRPr="0034750B">
                    <w:rPr>
                      <w:rFonts w:ascii="Arial" w:hAnsi="Arial" w:cs="Arial"/>
                      <w:color w:val="000000"/>
                      <w:sz w:val="14"/>
                      <w:szCs w:val="14"/>
                      <w:lang w:val="es-BO" w:eastAsia="es-BO"/>
                    </w:rPr>
                    <w:br/>
                  </w:r>
                  <w:r w:rsidRPr="0034750B">
                    <w:rPr>
                      <w:rFonts w:ascii="Arial" w:hAnsi="Arial" w:cs="Arial"/>
                      <w:color w:val="000000"/>
                      <w:sz w:val="14"/>
                      <w:szCs w:val="14"/>
                      <w:lang w:val="es-BO" w:eastAsia="es-BO"/>
                    </w:rPr>
                    <w:br/>
                  </w:r>
                  <w:r w:rsidRPr="0034750B">
                    <w:rPr>
                      <w:rFonts w:ascii="Arial" w:hAnsi="Arial" w:cs="Arial"/>
                      <w:color w:val="000000"/>
                      <w:sz w:val="14"/>
                      <w:szCs w:val="14"/>
                      <w:lang w:val="es-BO" w:eastAsia="es-BO"/>
                    </w:rPr>
                    <w:br/>
                  </w:r>
                </w:p>
              </w:tc>
            </w:tr>
            <w:tr w:rsidR="0034750B" w:rsidRPr="0034750B" w14:paraId="02C08F91" w14:textId="77777777" w:rsidTr="00A579C7">
              <w:trPr>
                <w:trHeight w:val="300"/>
              </w:trPr>
              <w:tc>
                <w:tcPr>
                  <w:tcW w:w="9668" w:type="dxa"/>
                  <w:tcBorders>
                    <w:top w:val="nil"/>
                    <w:left w:val="single" w:sz="4" w:space="0" w:color="auto"/>
                    <w:bottom w:val="single" w:sz="4" w:space="0" w:color="auto"/>
                    <w:right w:val="single" w:sz="4" w:space="0" w:color="auto"/>
                  </w:tcBorders>
                  <w:shd w:val="clear" w:color="000000" w:fill="D6DCE4"/>
                  <w:hideMark/>
                </w:tcPr>
                <w:p w14:paraId="06CD63A9"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lastRenderedPageBreak/>
                    <w:t>Recepción   y    atención   de    llamadas entrantes (</w:t>
                  </w:r>
                  <w:proofErr w:type="spellStart"/>
                  <w:r w:rsidRPr="0034750B">
                    <w:rPr>
                      <w:rFonts w:ascii="Arial" w:hAnsi="Arial" w:cs="Arial"/>
                      <w:b/>
                      <w:bCs/>
                      <w:color w:val="000000"/>
                      <w:sz w:val="14"/>
                      <w:szCs w:val="14"/>
                      <w:lang w:val="es-BO" w:eastAsia="es-BO"/>
                    </w:rPr>
                    <w:t>Inbound</w:t>
                  </w:r>
                  <w:proofErr w:type="spellEnd"/>
                  <w:r w:rsidRPr="0034750B">
                    <w:rPr>
                      <w:rFonts w:ascii="Arial" w:hAnsi="Arial" w:cs="Arial"/>
                      <w:b/>
                      <w:bCs/>
                      <w:color w:val="000000"/>
                      <w:sz w:val="14"/>
                      <w:szCs w:val="14"/>
                      <w:lang w:val="es-BO" w:eastAsia="es-BO"/>
                    </w:rPr>
                    <w:t>)</w:t>
                  </w:r>
                </w:p>
              </w:tc>
            </w:tr>
            <w:tr w:rsidR="0034750B" w:rsidRPr="0034750B" w14:paraId="134762B2" w14:textId="77777777" w:rsidTr="00A579C7">
              <w:trPr>
                <w:trHeight w:val="980"/>
              </w:trPr>
              <w:tc>
                <w:tcPr>
                  <w:tcW w:w="9668" w:type="dxa"/>
                  <w:tcBorders>
                    <w:top w:val="nil"/>
                    <w:left w:val="single" w:sz="4" w:space="0" w:color="auto"/>
                    <w:bottom w:val="single" w:sz="4" w:space="0" w:color="auto"/>
                    <w:right w:val="single" w:sz="4" w:space="0" w:color="auto"/>
                  </w:tcBorders>
                  <w:shd w:val="clear" w:color="auto" w:fill="auto"/>
                  <w:hideMark/>
                </w:tcPr>
                <w:p w14:paraId="30506772"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Información, asesoramiento y orientación a los asegurados y pacientes sobre los servicios que presta la CSBP</w:t>
                  </w:r>
                  <w:r w:rsidRPr="0034750B">
                    <w:rPr>
                      <w:rFonts w:ascii="Arial" w:hAnsi="Arial" w:cs="Arial"/>
                      <w:color w:val="000000"/>
                      <w:sz w:val="14"/>
                      <w:szCs w:val="14"/>
                      <w:lang w:val="es-BO" w:eastAsia="es-BO"/>
                    </w:rPr>
                    <w:br/>
                    <w:t>Asignación y programación de citas médicas a nivel nacional</w:t>
                  </w:r>
                  <w:r w:rsidRPr="0034750B">
                    <w:rPr>
                      <w:rFonts w:ascii="Arial" w:hAnsi="Arial" w:cs="Arial"/>
                      <w:color w:val="000000"/>
                      <w:sz w:val="14"/>
                      <w:szCs w:val="14"/>
                      <w:lang w:val="es-BO" w:eastAsia="es-BO"/>
                    </w:rPr>
                    <w:br/>
                    <w:t>Cancelación y reprogramación de citas médicas</w:t>
                  </w:r>
                  <w:r w:rsidRPr="0034750B">
                    <w:rPr>
                      <w:rFonts w:ascii="Arial" w:hAnsi="Arial" w:cs="Arial"/>
                      <w:color w:val="000000"/>
                      <w:sz w:val="14"/>
                      <w:szCs w:val="14"/>
                      <w:lang w:val="es-BO" w:eastAsia="es-BO"/>
                    </w:rPr>
                    <w:br/>
                    <w:t>Recepción y registro de quejas, reclamaciones y sugerencias</w:t>
                  </w:r>
                  <w:r w:rsidRPr="0034750B">
                    <w:rPr>
                      <w:rFonts w:ascii="Arial" w:hAnsi="Arial" w:cs="Arial"/>
                      <w:color w:val="000000"/>
                      <w:sz w:val="14"/>
                      <w:szCs w:val="14"/>
                      <w:lang w:val="es-BO" w:eastAsia="es-BO"/>
                    </w:rPr>
                    <w:br/>
                    <w:t>Seguimiento y orientación sobre trámites administrativos</w:t>
                  </w:r>
                </w:p>
              </w:tc>
            </w:tr>
            <w:tr w:rsidR="0034750B" w:rsidRPr="0034750B" w14:paraId="64CA286C" w14:textId="77777777" w:rsidTr="00A579C7">
              <w:trPr>
                <w:trHeight w:val="204"/>
              </w:trPr>
              <w:tc>
                <w:tcPr>
                  <w:tcW w:w="9668" w:type="dxa"/>
                  <w:tcBorders>
                    <w:top w:val="nil"/>
                    <w:left w:val="single" w:sz="4" w:space="0" w:color="auto"/>
                    <w:bottom w:val="single" w:sz="4" w:space="0" w:color="auto"/>
                    <w:right w:val="single" w:sz="4" w:space="0" w:color="auto"/>
                  </w:tcBorders>
                  <w:shd w:val="clear" w:color="000000" w:fill="D6DCE4"/>
                  <w:hideMark/>
                </w:tcPr>
                <w:p w14:paraId="34A1F7F8"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Emisión       de       llamadas       salientes (</w:t>
                  </w:r>
                  <w:proofErr w:type="spellStart"/>
                  <w:r w:rsidRPr="0034750B">
                    <w:rPr>
                      <w:rFonts w:ascii="Arial" w:hAnsi="Arial" w:cs="Arial"/>
                      <w:b/>
                      <w:bCs/>
                      <w:color w:val="000000"/>
                      <w:sz w:val="14"/>
                      <w:szCs w:val="14"/>
                      <w:lang w:val="es-BO" w:eastAsia="es-BO"/>
                    </w:rPr>
                    <w:t>Outbound</w:t>
                  </w:r>
                  <w:proofErr w:type="spellEnd"/>
                  <w:r w:rsidRPr="0034750B">
                    <w:rPr>
                      <w:rFonts w:ascii="Arial" w:hAnsi="Arial" w:cs="Arial"/>
                      <w:b/>
                      <w:bCs/>
                      <w:color w:val="000000"/>
                      <w:sz w:val="14"/>
                      <w:szCs w:val="14"/>
                      <w:lang w:val="es-BO" w:eastAsia="es-BO"/>
                    </w:rPr>
                    <w:t>)</w:t>
                  </w:r>
                </w:p>
              </w:tc>
            </w:tr>
            <w:tr w:rsidR="0034750B" w:rsidRPr="0034750B" w14:paraId="7CA43796" w14:textId="77777777" w:rsidTr="00A579C7">
              <w:trPr>
                <w:trHeight w:val="576"/>
              </w:trPr>
              <w:tc>
                <w:tcPr>
                  <w:tcW w:w="9668" w:type="dxa"/>
                  <w:tcBorders>
                    <w:top w:val="nil"/>
                    <w:left w:val="single" w:sz="4" w:space="0" w:color="auto"/>
                    <w:bottom w:val="single" w:sz="4" w:space="0" w:color="auto"/>
                    <w:right w:val="single" w:sz="4" w:space="0" w:color="auto"/>
                  </w:tcBorders>
                  <w:shd w:val="clear" w:color="auto" w:fill="auto"/>
                  <w:hideMark/>
                </w:tcPr>
                <w:p w14:paraId="3A7D9C63"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Devolución de llamadas no atendidas o perdidas en el Contac Center</w:t>
                  </w:r>
                  <w:r w:rsidRPr="0034750B">
                    <w:rPr>
                      <w:rFonts w:ascii="Arial" w:hAnsi="Arial" w:cs="Arial"/>
                      <w:color w:val="000000"/>
                      <w:sz w:val="14"/>
                      <w:szCs w:val="14"/>
                      <w:lang w:val="es-BO" w:eastAsia="es-BO"/>
                    </w:rPr>
                    <w:br/>
                    <w:t>Reprogramación de citas médicas en coordinación con el equipo CSBP correspondiente</w:t>
                  </w:r>
                  <w:r w:rsidRPr="0034750B">
                    <w:rPr>
                      <w:rFonts w:ascii="Arial" w:hAnsi="Arial" w:cs="Arial"/>
                      <w:color w:val="000000"/>
                      <w:sz w:val="14"/>
                      <w:szCs w:val="14"/>
                      <w:lang w:val="es-BO" w:eastAsia="es-BO"/>
                    </w:rPr>
                    <w:br/>
                    <w:t>Respuesta a consultas y seguimiento de trámites</w:t>
                  </w:r>
                </w:p>
              </w:tc>
            </w:tr>
            <w:tr w:rsidR="0034750B" w:rsidRPr="0034750B" w14:paraId="1D4DC423" w14:textId="77777777" w:rsidTr="00A579C7">
              <w:trPr>
                <w:trHeight w:val="204"/>
              </w:trPr>
              <w:tc>
                <w:tcPr>
                  <w:tcW w:w="9668" w:type="dxa"/>
                  <w:tcBorders>
                    <w:top w:val="nil"/>
                    <w:left w:val="single" w:sz="4" w:space="0" w:color="auto"/>
                    <w:bottom w:val="single" w:sz="4" w:space="0" w:color="auto"/>
                    <w:right w:val="single" w:sz="4" w:space="0" w:color="auto"/>
                  </w:tcBorders>
                  <w:shd w:val="clear" w:color="000000" w:fill="D6DCE4"/>
                  <w:hideMark/>
                </w:tcPr>
                <w:p w14:paraId="42F56CEE" w14:textId="77777777" w:rsidR="0034750B" w:rsidRPr="0034750B" w:rsidRDefault="0034750B" w:rsidP="0034750B">
                  <w:pPr>
                    <w:rPr>
                      <w:rFonts w:ascii="Arial" w:hAnsi="Arial" w:cs="Arial"/>
                      <w:b/>
                      <w:bCs/>
                      <w:color w:val="000000"/>
                      <w:sz w:val="14"/>
                      <w:szCs w:val="14"/>
                      <w:lang w:val="es-BO" w:eastAsia="es-BO"/>
                    </w:rPr>
                  </w:pPr>
                  <w:proofErr w:type="spellStart"/>
                  <w:r w:rsidRPr="0034750B">
                    <w:rPr>
                      <w:rFonts w:ascii="Arial" w:hAnsi="Arial" w:cs="Arial"/>
                      <w:b/>
                      <w:bCs/>
                      <w:color w:val="000000"/>
                      <w:sz w:val="14"/>
                      <w:szCs w:val="14"/>
                      <w:lang w:val="es-BO" w:eastAsia="es-BO"/>
                    </w:rPr>
                    <w:t>Whatsapp</w:t>
                  </w:r>
                  <w:proofErr w:type="spellEnd"/>
                </w:p>
              </w:tc>
            </w:tr>
            <w:tr w:rsidR="0034750B" w:rsidRPr="0034750B" w14:paraId="1A643B51" w14:textId="77777777" w:rsidTr="00A579C7">
              <w:trPr>
                <w:trHeight w:val="825"/>
              </w:trPr>
              <w:tc>
                <w:tcPr>
                  <w:tcW w:w="9668" w:type="dxa"/>
                  <w:tcBorders>
                    <w:top w:val="nil"/>
                    <w:left w:val="single" w:sz="4" w:space="0" w:color="auto"/>
                    <w:bottom w:val="single" w:sz="4" w:space="0" w:color="auto"/>
                    <w:right w:val="single" w:sz="4" w:space="0" w:color="auto"/>
                  </w:tcBorders>
                  <w:shd w:val="clear" w:color="auto" w:fill="auto"/>
                  <w:hideMark/>
                </w:tcPr>
                <w:p w14:paraId="4B6A3540"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Información, asesoramiento y orientación a los asegurados y pacientes sobre los servicios que presta la CSBP</w:t>
                  </w:r>
                  <w:r w:rsidRPr="0034750B">
                    <w:rPr>
                      <w:rFonts w:ascii="Arial" w:hAnsi="Arial" w:cs="Arial"/>
                      <w:color w:val="000000"/>
                      <w:sz w:val="14"/>
                      <w:szCs w:val="14"/>
                      <w:lang w:val="es-BO" w:eastAsia="es-BO"/>
                    </w:rPr>
                    <w:br/>
                    <w:t>Recepción de quejas, reclamaciones y sugerencias</w:t>
                  </w:r>
                  <w:r w:rsidRPr="0034750B">
                    <w:rPr>
                      <w:rFonts w:ascii="Arial" w:hAnsi="Arial" w:cs="Arial"/>
                      <w:color w:val="000000"/>
                      <w:sz w:val="14"/>
                      <w:szCs w:val="14"/>
                      <w:lang w:val="es-BO" w:eastAsia="es-BO"/>
                    </w:rPr>
                    <w:br/>
                    <w:t>Seguimiento y orientación sobre trámites administrativos</w:t>
                  </w:r>
                  <w:r w:rsidRPr="0034750B">
                    <w:rPr>
                      <w:rFonts w:ascii="Arial" w:hAnsi="Arial" w:cs="Arial"/>
                      <w:color w:val="000000"/>
                      <w:sz w:val="14"/>
                      <w:szCs w:val="14"/>
                      <w:lang w:val="es-BO" w:eastAsia="es-BO"/>
                    </w:rPr>
                    <w:br/>
                    <w:t>Coordinación con equipos CSBP Regionales</w:t>
                  </w:r>
                </w:p>
              </w:tc>
            </w:tr>
            <w:tr w:rsidR="0034750B" w:rsidRPr="0034750B" w14:paraId="2F89842C" w14:textId="77777777" w:rsidTr="00A579C7">
              <w:trPr>
                <w:trHeight w:val="204"/>
              </w:trPr>
              <w:tc>
                <w:tcPr>
                  <w:tcW w:w="9668" w:type="dxa"/>
                  <w:tcBorders>
                    <w:top w:val="nil"/>
                    <w:left w:val="single" w:sz="4" w:space="0" w:color="auto"/>
                    <w:bottom w:val="single" w:sz="4" w:space="0" w:color="auto"/>
                    <w:right w:val="single" w:sz="4" w:space="0" w:color="auto"/>
                  </w:tcBorders>
                  <w:shd w:val="clear" w:color="000000" w:fill="D6DCE4"/>
                  <w:hideMark/>
                </w:tcPr>
                <w:p w14:paraId="12444CF3"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WEB</w:t>
                  </w:r>
                </w:p>
              </w:tc>
            </w:tr>
            <w:tr w:rsidR="0034750B" w:rsidRPr="0034750B" w14:paraId="6D5DB120" w14:textId="77777777" w:rsidTr="00A579C7">
              <w:trPr>
                <w:trHeight w:val="216"/>
              </w:trPr>
              <w:tc>
                <w:tcPr>
                  <w:tcW w:w="9668" w:type="dxa"/>
                  <w:tcBorders>
                    <w:top w:val="nil"/>
                    <w:left w:val="single" w:sz="4" w:space="0" w:color="auto"/>
                    <w:bottom w:val="single" w:sz="4" w:space="0" w:color="auto"/>
                    <w:right w:val="single" w:sz="4" w:space="0" w:color="auto"/>
                  </w:tcBorders>
                  <w:shd w:val="clear" w:color="auto" w:fill="auto"/>
                  <w:hideMark/>
                </w:tcPr>
                <w:p w14:paraId="49A065F9" w14:textId="77777777" w:rsidR="0034750B" w:rsidRPr="0034750B" w:rsidRDefault="0034750B" w:rsidP="0034750B">
                  <w:pPr>
                    <w:rPr>
                      <w:rFonts w:ascii="Arial" w:hAnsi="Arial" w:cs="Arial"/>
                      <w:sz w:val="14"/>
                      <w:szCs w:val="14"/>
                      <w:lang w:val="es-BO" w:eastAsia="es-BO"/>
                    </w:rPr>
                  </w:pPr>
                  <w:r w:rsidRPr="0034750B">
                    <w:rPr>
                      <w:rFonts w:ascii="Arial" w:hAnsi="Arial" w:cs="Arial"/>
                      <w:sz w:val="14"/>
                      <w:szCs w:val="14"/>
                      <w:lang w:val="es-BO" w:eastAsia="es-BO"/>
                    </w:rPr>
                    <w:t xml:space="preserve">El proponente deberá tener capacidad para atender el Chat </w:t>
                  </w:r>
                  <w:proofErr w:type="spellStart"/>
                  <w:r w:rsidRPr="0034750B">
                    <w:rPr>
                      <w:rFonts w:ascii="Arial" w:hAnsi="Arial" w:cs="Arial"/>
                      <w:sz w:val="14"/>
                      <w:szCs w:val="14"/>
                      <w:lang w:val="es-BO" w:eastAsia="es-BO"/>
                    </w:rPr>
                    <w:t>bot</w:t>
                  </w:r>
                  <w:proofErr w:type="spellEnd"/>
                  <w:r w:rsidRPr="0034750B">
                    <w:rPr>
                      <w:rFonts w:ascii="Arial" w:hAnsi="Arial" w:cs="Arial"/>
                      <w:sz w:val="14"/>
                      <w:szCs w:val="14"/>
                      <w:lang w:val="es-BO" w:eastAsia="es-BO"/>
                    </w:rPr>
                    <w:t xml:space="preserve"> de la CSBP</w:t>
                  </w:r>
                </w:p>
              </w:tc>
            </w:tr>
            <w:tr w:rsidR="0034750B" w:rsidRPr="0034750B" w14:paraId="1C6A6874" w14:textId="77777777" w:rsidTr="00A579C7">
              <w:trPr>
                <w:trHeight w:val="276"/>
              </w:trPr>
              <w:tc>
                <w:tcPr>
                  <w:tcW w:w="9668" w:type="dxa"/>
                  <w:tcBorders>
                    <w:top w:val="nil"/>
                    <w:left w:val="single" w:sz="4" w:space="0" w:color="auto"/>
                    <w:bottom w:val="single" w:sz="4" w:space="0" w:color="auto"/>
                    <w:right w:val="single" w:sz="4" w:space="0" w:color="auto"/>
                  </w:tcBorders>
                  <w:shd w:val="clear" w:color="000000" w:fill="9BC2E6"/>
                  <w:hideMark/>
                </w:tcPr>
                <w:p w14:paraId="3E6103B3"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COSTOS OPERATIVOS</w:t>
                  </w:r>
                </w:p>
              </w:tc>
            </w:tr>
            <w:tr w:rsidR="0034750B" w:rsidRPr="0034750B" w14:paraId="1860E6A3" w14:textId="77777777" w:rsidTr="00A579C7">
              <w:trPr>
                <w:trHeight w:val="600"/>
              </w:trPr>
              <w:tc>
                <w:tcPr>
                  <w:tcW w:w="9668" w:type="dxa"/>
                  <w:tcBorders>
                    <w:top w:val="nil"/>
                    <w:left w:val="single" w:sz="4" w:space="0" w:color="auto"/>
                    <w:bottom w:val="single" w:sz="4" w:space="0" w:color="auto"/>
                    <w:right w:val="single" w:sz="4" w:space="0" w:color="auto"/>
                  </w:tcBorders>
                  <w:shd w:val="clear" w:color="auto" w:fill="auto"/>
                  <w:hideMark/>
                </w:tcPr>
                <w:p w14:paraId="3935F1EC" w14:textId="2CD1328D" w:rsidR="0034750B" w:rsidRPr="0034750B" w:rsidRDefault="0034750B" w:rsidP="00A579C7">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La empresa contratada, deberá correr con todos los gastos operativos necesarios para brindar el servicio (internet, traslado de </w:t>
                  </w:r>
                  <w:proofErr w:type="spellStart"/>
                  <w:r w:rsidRPr="0034750B">
                    <w:rPr>
                      <w:rFonts w:ascii="Arial" w:hAnsi="Arial" w:cs="Arial"/>
                      <w:color w:val="000000"/>
                      <w:sz w:val="14"/>
                      <w:szCs w:val="14"/>
                      <w:lang w:val="es-BO" w:eastAsia="es-BO"/>
                    </w:rPr>
                    <w:t>linea</w:t>
                  </w:r>
                  <w:proofErr w:type="spellEnd"/>
                  <w:r w:rsidRPr="0034750B">
                    <w:rPr>
                      <w:rFonts w:ascii="Arial" w:hAnsi="Arial" w:cs="Arial"/>
                      <w:color w:val="000000"/>
                      <w:sz w:val="14"/>
                      <w:szCs w:val="14"/>
                      <w:lang w:val="es-BO" w:eastAsia="es-BO"/>
                    </w:rPr>
                    <w:t xml:space="preserve"> SIP, electricidad, licencias, costo de uso de </w:t>
                  </w:r>
                  <w:r w:rsidR="00A579C7" w:rsidRPr="0034750B">
                    <w:rPr>
                      <w:rFonts w:ascii="Arial" w:hAnsi="Arial" w:cs="Arial"/>
                      <w:color w:val="000000"/>
                      <w:sz w:val="14"/>
                      <w:szCs w:val="14"/>
                      <w:lang w:val="es-BO" w:eastAsia="es-BO"/>
                    </w:rPr>
                    <w:t xml:space="preserve">aplicativos, </w:t>
                  </w:r>
                  <w:proofErr w:type="spellStart"/>
                  <w:r w:rsidR="00A579C7" w:rsidRPr="0034750B">
                    <w:rPr>
                      <w:rFonts w:ascii="Arial" w:hAnsi="Arial" w:cs="Arial"/>
                      <w:color w:val="000000"/>
                      <w:sz w:val="14"/>
                      <w:szCs w:val="14"/>
                      <w:lang w:val="es-BO" w:eastAsia="es-BO"/>
                    </w:rPr>
                    <w:t>etc</w:t>
                  </w:r>
                  <w:proofErr w:type="spellEnd"/>
                  <w:r w:rsidRPr="0034750B">
                    <w:rPr>
                      <w:rFonts w:ascii="Arial" w:hAnsi="Arial" w:cs="Arial"/>
                      <w:color w:val="000000"/>
                      <w:sz w:val="14"/>
                      <w:szCs w:val="14"/>
                      <w:lang w:val="es-BO" w:eastAsia="es-BO"/>
                    </w:rPr>
                    <w:t>).</w:t>
                  </w:r>
                </w:p>
              </w:tc>
            </w:tr>
            <w:tr w:rsidR="0034750B" w:rsidRPr="0034750B" w14:paraId="3D572B87" w14:textId="77777777" w:rsidTr="00A579C7">
              <w:trPr>
                <w:trHeight w:val="487"/>
              </w:trPr>
              <w:tc>
                <w:tcPr>
                  <w:tcW w:w="9668" w:type="dxa"/>
                  <w:tcBorders>
                    <w:top w:val="nil"/>
                    <w:left w:val="single" w:sz="4" w:space="0" w:color="auto"/>
                    <w:bottom w:val="single" w:sz="8" w:space="0" w:color="auto"/>
                    <w:right w:val="single" w:sz="4" w:space="0" w:color="auto"/>
                  </w:tcBorders>
                  <w:shd w:val="clear" w:color="auto" w:fill="auto"/>
                  <w:hideMark/>
                </w:tcPr>
                <w:p w14:paraId="587CCBB0" w14:textId="6F4445F8" w:rsidR="0034750B" w:rsidRPr="0034750B" w:rsidRDefault="0034750B" w:rsidP="00A579C7">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La CSBP, correrá únicamente con el costo operativo de la </w:t>
                  </w:r>
                  <w:r w:rsidR="00A579C7" w:rsidRPr="0034750B">
                    <w:rPr>
                      <w:rFonts w:ascii="Arial" w:hAnsi="Arial" w:cs="Arial"/>
                      <w:color w:val="000000"/>
                      <w:sz w:val="14"/>
                      <w:szCs w:val="14"/>
                      <w:lang w:val="es-BO" w:eastAsia="es-BO"/>
                    </w:rPr>
                    <w:t>Línea</w:t>
                  </w:r>
                  <w:r w:rsidRPr="0034750B">
                    <w:rPr>
                      <w:rFonts w:ascii="Arial" w:hAnsi="Arial" w:cs="Arial"/>
                      <w:color w:val="000000"/>
                      <w:sz w:val="14"/>
                      <w:szCs w:val="14"/>
                      <w:lang w:val="es-BO" w:eastAsia="es-BO"/>
                    </w:rPr>
                    <w:t xml:space="preserve"> SIP 78970009, y de llamadas telefónicas cobradas por operador de telefonía nacional.</w:t>
                  </w:r>
                  <w:r w:rsidRPr="0034750B">
                    <w:rPr>
                      <w:rFonts w:ascii="Arial" w:hAnsi="Arial" w:cs="Arial"/>
                      <w:color w:val="000000"/>
                      <w:sz w:val="14"/>
                      <w:szCs w:val="14"/>
                      <w:lang w:val="es-BO" w:eastAsia="es-BO"/>
                    </w:rPr>
                    <w:br/>
                    <w:t>La CSBP, no reconocerá pagos por servicios que no provengan de operadores de telefonía legalmente habilitados en el territorio nacional</w:t>
                  </w:r>
                </w:p>
              </w:tc>
            </w:tr>
            <w:tr w:rsidR="0034750B" w:rsidRPr="0034750B" w14:paraId="0F5CB4F6" w14:textId="77777777" w:rsidTr="00A579C7">
              <w:trPr>
                <w:trHeight w:val="600"/>
              </w:trPr>
              <w:tc>
                <w:tcPr>
                  <w:tcW w:w="9668" w:type="dxa"/>
                  <w:tcBorders>
                    <w:top w:val="nil"/>
                    <w:left w:val="single" w:sz="4" w:space="0" w:color="auto"/>
                    <w:bottom w:val="single" w:sz="4" w:space="0" w:color="auto"/>
                    <w:right w:val="single" w:sz="4" w:space="0" w:color="auto"/>
                  </w:tcBorders>
                  <w:shd w:val="clear" w:color="000000" w:fill="DDEBF7"/>
                  <w:hideMark/>
                </w:tcPr>
                <w:p w14:paraId="7C43634D" w14:textId="12AC70F5" w:rsidR="0034750B" w:rsidRPr="0034750B" w:rsidRDefault="0034750B" w:rsidP="0034750B">
                  <w:pPr>
                    <w:rPr>
                      <w:rFonts w:ascii="Arial" w:hAnsi="Arial" w:cs="Arial"/>
                      <w:color w:val="000000"/>
                      <w:sz w:val="14"/>
                      <w:szCs w:val="14"/>
                      <w:lang w:val="es-BO" w:eastAsia="es-BO"/>
                    </w:rPr>
                  </w:pPr>
                  <w:r w:rsidRPr="0034750B">
                    <w:rPr>
                      <w:rFonts w:ascii="Arial" w:hAnsi="Arial" w:cs="Arial"/>
                      <w:b/>
                      <w:bCs/>
                      <w:color w:val="000000"/>
                      <w:sz w:val="14"/>
                      <w:szCs w:val="14"/>
                      <w:lang w:val="es-BO" w:eastAsia="es-BO"/>
                    </w:rPr>
                    <w:t>ACTIVIDADES ESPECÍFICAS A DESARROLLAR POR EL CONTAC CENTER</w:t>
                  </w:r>
                  <w:r w:rsidRPr="0034750B">
                    <w:rPr>
                      <w:rFonts w:ascii="Arial" w:hAnsi="Arial" w:cs="Arial"/>
                      <w:color w:val="000000"/>
                      <w:sz w:val="14"/>
                      <w:szCs w:val="14"/>
                      <w:lang w:val="es-BO" w:eastAsia="es-BO"/>
                    </w:rPr>
                    <w:br/>
                    <w:t xml:space="preserve">Las   </w:t>
                  </w:r>
                  <w:r w:rsidR="00A579C7" w:rsidRPr="0034750B">
                    <w:rPr>
                      <w:rFonts w:ascii="Arial" w:hAnsi="Arial" w:cs="Arial"/>
                      <w:color w:val="000000"/>
                      <w:sz w:val="14"/>
                      <w:szCs w:val="14"/>
                      <w:lang w:val="es-BO" w:eastAsia="es-BO"/>
                    </w:rPr>
                    <w:t>actividades específicas que</w:t>
                  </w:r>
                  <w:r w:rsidRPr="0034750B">
                    <w:rPr>
                      <w:rFonts w:ascii="Arial" w:hAnsi="Arial" w:cs="Arial"/>
                      <w:color w:val="000000"/>
                      <w:sz w:val="14"/>
                      <w:szCs w:val="14"/>
                      <w:lang w:val="es-BO" w:eastAsia="es-BO"/>
                    </w:rPr>
                    <w:t xml:space="preserve">   </w:t>
                  </w:r>
                  <w:r w:rsidR="00A579C7" w:rsidRPr="0034750B">
                    <w:rPr>
                      <w:rFonts w:ascii="Arial" w:hAnsi="Arial" w:cs="Arial"/>
                      <w:color w:val="000000"/>
                      <w:sz w:val="14"/>
                      <w:szCs w:val="14"/>
                      <w:lang w:val="es-BO" w:eastAsia="es-BO"/>
                    </w:rPr>
                    <w:t>desarrollará el</w:t>
                  </w:r>
                  <w:r w:rsidRPr="0034750B">
                    <w:rPr>
                      <w:rFonts w:ascii="Arial" w:hAnsi="Arial" w:cs="Arial"/>
                      <w:color w:val="000000"/>
                      <w:sz w:val="14"/>
                      <w:szCs w:val="14"/>
                      <w:lang w:val="es-BO" w:eastAsia="es-BO"/>
                    </w:rPr>
                    <w:t xml:space="preserve"> Contac Center contratado, en el desarrollo y ejecución del servicio, sin ser estas limitativas, serán las siguientes:</w:t>
                  </w:r>
                </w:p>
              </w:tc>
            </w:tr>
            <w:tr w:rsidR="0034750B" w:rsidRPr="0034750B" w14:paraId="5E128B14" w14:textId="77777777" w:rsidTr="00A579C7">
              <w:trPr>
                <w:trHeight w:val="362"/>
              </w:trPr>
              <w:tc>
                <w:tcPr>
                  <w:tcW w:w="9668" w:type="dxa"/>
                  <w:tcBorders>
                    <w:top w:val="nil"/>
                    <w:left w:val="single" w:sz="4" w:space="0" w:color="auto"/>
                    <w:bottom w:val="single" w:sz="4" w:space="0" w:color="auto"/>
                    <w:right w:val="single" w:sz="4" w:space="0" w:color="auto"/>
                  </w:tcBorders>
                  <w:shd w:val="clear" w:color="auto" w:fill="auto"/>
                  <w:hideMark/>
                </w:tcPr>
                <w:p w14:paraId="7296EBB3"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Atender todas las llamadas que ingresen, cumpliendo con los niveles de servicio y las demás condiciones de calidad y oportunidad que exige la CSBP para la prestación del servicio.  El cumplimiento de los niveles de servicios exigidos se verificará a través de los reportes generados periódicamente.</w:t>
                  </w:r>
                </w:p>
              </w:tc>
            </w:tr>
            <w:tr w:rsidR="0034750B" w:rsidRPr="0034750B" w14:paraId="14688282" w14:textId="77777777" w:rsidTr="00A579C7">
              <w:trPr>
                <w:trHeight w:val="384"/>
              </w:trPr>
              <w:tc>
                <w:tcPr>
                  <w:tcW w:w="9668" w:type="dxa"/>
                  <w:tcBorders>
                    <w:top w:val="nil"/>
                    <w:left w:val="single" w:sz="4" w:space="0" w:color="auto"/>
                    <w:bottom w:val="single" w:sz="4" w:space="0" w:color="auto"/>
                    <w:right w:val="single" w:sz="4" w:space="0" w:color="auto"/>
                  </w:tcBorders>
                  <w:shd w:val="clear" w:color="auto" w:fill="auto"/>
                  <w:hideMark/>
                </w:tcPr>
                <w:p w14:paraId="086E7807"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 Realizar llamadas salientes de acuerdo a las necesidades y requerimientos de la CSBP detalladas en las funcionalidades requeridas del servicio de Contac Center contratado</w:t>
                  </w:r>
                </w:p>
              </w:tc>
            </w:tr>
            <w:tr w:rsidR="0034750B" w:rsidRPr="0034750B" w14:paraId="60C37DF0" w14:textId="77777777" w:rsidTr="00A579C7">
              <w:trPr>
                <w:trHeight w:val="587"/>
              </w:trPr>
              <w:tc>
                <w:tcPr>
                  <w:tcW w:w="9668" w:type="dxa"/>
                  <w:tcBorders>
                    <w:top w:val="nil"/>
                    <w:left w:val="single" w:sz="4" w:space="0" w:color="auto"/>
                    <w:bottom w:val="single" w:sz="4" w:space="0" w:color="auto"/>
                    <w:right w:val="single" w:sz="4" w:space="0" w:color="auto"/>
                  </w:tcBorders>
                  <w:shd w:val="clear" w:color="auto" w:fill="auto"/>
                  <w:hideMark/>
                </w:tcPr>
                <w:p w14:paraId="08637CF0" w14:textId="77777777" w:rsidR="0034750B" w:rsidRPr="0034750B" w:rsidRDefault="0034750B" w:rsidP="0034750B">
                  <w:pPr>
                    <w:rPr>
                      <w:rFonts w:ascii="Arial" w:hAnsi="Arial" w:cs="Arial"/>
                      <w:color w:val="000000"/>
                      <w:sz w:val="14"/>
                      <w:szCs w:val="14"/>
                      <w:lang w:val="es-BO" w:eastAsia="es-BO"/>
                    </w:rPr>
                  </w:pPr>
                  <w:proofErr w:type="gramStart"/>
                  <w:r w:rsidRPr="0034750B">
                    <w:rPr>
                      <w:rFonts w:ascii="Arial" w:hAnsi="Arial" w:cs="Arial"/>
                      <w:color w:val="000000"/>
                      <w:sz w:val="14"/>
                      <w:szCs w:val="14"/>
                      <w:lang w:val="es-BO" w:eastAsia="es-BO"/>
                    </w:rPr>
                    <w:t xml:space="preserve">Atender,   </w:t>
                  </w:r>
                  <w:proofErr w:type="gramEnd"/>
                  <w:r w:rsidRPr="0034750B">
                    <w:rPr>
                      <w:rFonts w:ascii="Arial" w:hAnsi="Arial" w:cs="Arial"/>
                      <w:color w:val="000000"/>
                      <w:sz w:val="14"/>
                      <w:szCs w:val="14"/>
                      <w:lang w:val="es-BO" w:eastAsia="es-BO"/>
                    </w:rPr>
                    <w:t xml:space="preserve">  responder     y      realizar     las comunicaciones necesarias y respectivas a través de medios digitales, virtuales o electrónicos  (redes  sociales,  web,  correo electrónico, </w:t>
                  </w:r>
                  <w:proofErr w:type="spellStart"/>
                  <w:r w:rsidRPr="0034750B">
                    <w:rPr>
                      <w:rFonts w:ascii="Arial" w:hAnsi="Arial" w:cs="Arial"/>
                      <w:color w:val="000000"/>
                      <w:sz w:val="14"/>
                      <w:szCs w:val="14"/>
                      <w:lang w:val="es-BO" w:eastAsia="es-BO"/>
                    </w:rPr>
                    <w:t>chatbot</w:t>
                  </w:r>
                  <w:proofErr w:type="spellEnd"/>
                  <w:r w:rsidRPr="0034750B">
                    <w:rPr>
                      <w:rFonts w:ascii="Arial" w:hAnsi="Arial" w:cs="Arial"/>
                      <w:color w:val="000000"/>
                      <w:sz w:val="14"/>
                      <w:szCs w:val="14"/>
                      <w:lang w:val="es-BO" w:eastAsia="es-BO"/>
                    </w:rPr>
                    <w:t xml:space="preserve"> y  otros) con el  fin  de atender las consultas y solicitudes de información presentados por los asegurados mediante los canales de comunicación mencionados (multicanalidad / omnicanalidad).</w:t>
                  </w:r>
                </w:p>
              </w:tc>
            </w:tr>
            <w:tr w:rsidR="0034750B" w:rsidRPr="0034750B" w14:paraId="169088C8" w14:textId="77777777" w:rsidTr="00A579C7">
              <w:trPr>
                <w:trHeight w:val="204"/>
              </w:trPr>
              <w:tc>
                <w:tcPr>
                  <w:tcW w:w="9668" w:type="dxa"/>
                  <w:tcBorders>
                    <w:top w:val="nil"/>
                    <w:left w:val="single" w:sz="4" w:space="0" w:color="auto"/>
                    <w:bottom w:val="single" w:sz="4" w:space="0" w:color="auto"/>
                    <w:right w:val="single" w:sz="4" w:space="0" w:color="auto"/>
                  </w:tcBorders>
                  <w:shd w:val="clear" w:color="auto" w:fill="auto"/>
                  <w:hideMark/>
                </w:tcPr>
                <w:p w14:paraId="46C33B26"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Coordinar con los responsables asignados de la CSBP la eficiente prestación de servicios.</w:t>
                  </w:r>
                </w:p>
              </w:tc>
            </w:tr>
            <w:tr w:rsidR="0034750B" w:rsidRPr="0034750B" w14:paraId="72938B07" w14:textId="77777777" w:rsidTr="00A579C7">
              <w:trPr>
                <w:trHeight w:val="384"/>
              </w:trPr>
              <w:tc>
                <w:tcPr>
                  <w:tcW w:w="9668" w:type="dxa"/>
                  <w:tcBorders>
                    <w:top w:val="nil"/>
                    <w:left w:val="single" w:sz="4" w:space="0" w:color="auto"/>
                    <w:bottom w:val="single" w:sz="4" w:space="0" w:color="auto"/>
                    <w:right w:val="single" w:sz="4" w:space="0" w:color="auto"/>
                  </w:tcBorders>
                  <w:shd w:val="clear" w:color="auto" w:fill="auto"/>
                  <w:hideMark/>
                </w:tcPr>
                <w:p w14:paraId="41DC1E06"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 Elaborar los reportes e informes de gestión necesarios para el gerenciamiento del CONTACT CENTER, cumpliendo con la periodicidad y la estructuración definida por la CSBP.</w:t>
                  </w:r>
                </w:p>
              </w:tc>
            </w:tr>
            <w:tr w:rsidR="0034750B" w:rsidRPr="0034750B" w14:paraId="508FE5EF" w14:textId="77777777" w:rsidTr="00A579C7">
              <w:trPr>
                <w:trHeight w:val="1768"/>
              </w:trPr>
              <w:tc>
                <w:tcPr>
                  <w:tcW w:w="9668" w:type="dxa"/>
                  <w:tcBorders>
                    <w:top w:val="nil"/>
                    <w:left w:val="single" w:sz="4" w:space="0" w:color="auto"/>
                    <w:bottom w:val="single" w:sz="4" w:space="0" w:color="auto"/>
                    <w:right w:val="single" w:sz="4" w:space="0" w:color="auto"/>
                  </w:tcBorders>
                  <w:shd w:val="clear" w:color="auto" w:fill="auto"/>
                  <w:hideMark/>
                </w:tcPr>
                <w:p w14:paraId="2149792A" w14:textId="0F32491A" w:rsidR="0034750B" w:rsidRPr="0034750B" w:rsidRDefault="0034750B" w:rsidP="0034750B">
                  <w:pPr>
                    <w:rPr>
                      <w:rFonts w:ascii="Arial" w:hAnsi="Arial" w:cs="Arial"/>
                      <w:sz w:val="14"/>
                      <w:szCs w:val="14"/>
                      <w:lang w:val="es-BO" w:eastAsia="es-BO"/>
                    </w:rPr>
                  </w:pPr>
                  <w:r w:rsidRPr="0034750B">
                    <w:rPr>
                      <w:rFonts w:ascii="Arial" w:hAnsi="Arial" w:cs="Arial"/>
                      <w:sz w:val="14"/>
                      <w:szCs w:val="14"/>
                      <w:lang w:val="es-BO" w:eastAsia="es-BO"/>
                    </w:rPr>
                    <w:t xml:space="preserve"> Contar con un plan de contingencia</w:t>
                  </w:r>
                  <w:r w:rsidRPr="0034750B">
                    <w:rPr>
                      <w:rFonts w:ascii="Arial" w:hAnsi="Arial" w:cs="Arial"/>
                      <w:b/>
                      <w:bCs/>
                      <w:sz w:val="14"/>
                      <w:szCs w:val="14"/>
                      <w:lang w:val="es-BO" w:eastAsia="es-BO"/>
                    </w:rPr>
                    <w:t xml:space="preserve"> </w:t>
                  </w:r>
                  <w:r w:rsidR="00A579C7" w:rsidRPr="0034750B">
                    <w:rPr>
                      <w:rFonts w:ascii="Arial" w:hAnsi="Arial" w:cs="Arial"/>
                      <w:b/>
                      <w:bCs/>
                      <w:sz w:val="14"/>
                      <w:szCs w:val="14"/>
                      <w:lang w:val="es-BO" w:eastAsia="es-BO"/>
                    </w:rPr>
                    <w:t>tecnológico</w:t>
                  </w:r>
                  <w:r w:rsidRPr="0034750B">
                    <w:rPr>
                      <w:rFonts w:ascii="Arial" w:hAnsi="Arial" w:cs="Arial"/>
                      <w:sz w:val="14"/>
                      <w:szCs w:val="14"/>
                      <w:lang w:val="es-BO" w:eastAsia="es-BO"/>
                    </w:rPr>
                    <w:t xml:space="preserve"> para garantizar el funcionamiento del CONTACT CENTER en caso de presentarse dificultades e inconvenientes en:</w:t>
                  </w:r>
                  <w:r w:rsidRPr="0034750B">
                    <w:rPr>
                      <w:rFonts w:ascii="Arial" w:hAnsi="Arial" w:cs="Arial"/>
                      <w:sz w:val="14"/>
                      <w:szCs w:val="14"/>
                      <w:lang w:val="es-BO" w:eastAsia="es-BO"/>
                    </w:rPr>
                    <w:br/>
                    <w:t>• Central telefónica física in situ, en la nuble o híbrida</w:t>
                  </w:r>
                  <w:r w:rsidRPr="0034750B">
                    <w:rPr>
                      <w:rFonts w:ascii="Arial" w:hAnsi="Arial" w:cs="Arial"/>
                      <w:sz w:val="14"/>
                      <w:szCs w:val="14"/>
                      <w:lang w:val="es-BO" w:eastAsia="es-BO"/>
                    </w:rPr>
                    <w:br/>
                    <w:t>• Plataforma de Multicanal</w:t>
                  </w:r>
                  <w:r w:rsidRPr="0034750B">
                    <w:rPr>
                      <w:rFonts w:ascii="Arial" w:hAnsi="Arial" w:cs="Arial"/>
                      <w:sz w:val="14"/>
                      <w:szCs w:val="14"/>
                      <w:lang w:val="es-BO" w:eastAsia="es-BO"/>
                    </w:rPr>
                    <w:br/>
                    <w:t xml:space="preserve">• </w:t>
                  </w:r>
                  <w:proofErr w:type="gramStart"/>
                  <w:r w:rsidRPr="0034750B">
                    <w:rPr>
                      <w:rFonts w:ascii="Arial" w:hAnsi="Arial" w:cs="Arial"/>
                      <w:sz w:val="14"/>
                      <w:szCs w:val="14"/>
                      <w:lang w:val="es-BO" w:eastAsia="es-BO"/>
                    </w:rPr>
                    <w:t xml:space="preserve">Servidores,   </w:t>
                  </w:r>
                  <w:proofErr w:type="gramEnd"/>
                  <w:r w:rsidRPr="0034750B">
                    <w:rPr>
                      <w:rFonts w:ascii="Arial" w:hAnsi="Arial" w:cs="Arial"/>
                      <w:sz w:val="14"/>
                      <w:szCs w:val="14"/>
                      <w:lang w:val="es-BO" w:eastAsia="es-BO"/>
                    </w:rPr>
                    <w:t xml:space="preserve"> redes    y    sistemas    de información en general</w:t>
                  </w:r>
                  <w:r w:rsidRPr="0034750B">
                    <w:rPr>
                      <w:rFonts w:ascii="Arial" w:hAnsi="Arial" w:cs="Arial"/>
                      <w:sz w:val="14"/>
                      <w:szCs w:val="14"/>
                      <w:lang w:val="es-BO" w:eastAsia="es-BO"/>
                    </w:rPr>
                    <w:br/>
                    <w:t>• Unidades de IVR</w:t>
                  </w:r>
                  <w:r w:rsidRPr="0034750B">
                    <w:rPr>
                      <w:rFonts w:ascii="Arial" w:hAnsi="Arial" w:cs="Arial"/>
                      <w:sz w:val="14"/>
                      <w:szCs w:val="14"/>
                      <w:lang w:val="es-BO" w:eastAsia="es-BO"/>
                    </w:rPr>
                    <w:br/>
                    <w:t xml:space="preserve">• Acceso a Internet </w:t>
                  </w:r>
                  <w:r w:rsidRPr="0034750B">
                    <w:rPr>
                      <w:rFonts w:ascii="Arial" w:hAnsi="Arial" w:cs="Arial"/>
                      <w:sz w:val="14"/>
                      <w:szCs w:val="14"/>
                      <w:lang w:val="es-BO" w:eastAsia="es-BO"/>
                    </w:rPr>
                    <w:br/>
                    <w:t>• Conexión VPN</w:t>
                  </w:r>
                  <w:r w:rsidRPr="0034750B">
                    <w:rPr>
                      <w:rFonts w:ascii="Arial" w:hAnsi="Arial" w:cs="Arial"/>
                      <w:sz w:val="14"/>
                      <w:szCs w:val="14"/>
                      <w:lang w:val="es-BO" w:eastAsia="es-BO"/>
                    </w:rPr>
                    <w:br/>
                    <w:t>• Integración y conectividad</w:t>
                  </w:r>
                  <w:r w:rsidRPr="0034750B">
                    <w:rPr>
                      <w:rFonts w:ascii="Arial" w:hAnsi="Arial" w:cs="Arial"/>
                      <w:sz w:val="14"/>
                      <w:szCs w:val="14"/>
                      <w:lang w:val="es-BO" w:eastAsia="es-BO"/>
                    </w:rPr>
                    <w:br/>
                    <w:t>(Adjuntar documentación)</w:t>
                  </w:r>
                </w:p>
              </w:tc>
            </w:tr>
            <w:tr w:rsidR="0034750B" w:rsidRPr="0034750B" w14:paraId="04CA2081" w14:textId="77777777" w:rsidTr="00A579C7">
              <w:trPr>
                <w:trHeight w:val="844"/>
              </w:trPr>
              <w:tc>
                <w:tcPr>
                  <w:tcW w:w="9668" w:type="dxa"/>
                  <w:tcBorders>
                    <w:top w:val="nil"/>
                    <w:left w:val="single" w:sz="4" w:space="0" w:color="auto"/>
                    <w:bottom w:val="single" w:sz="4" w:space="0" w:color="auto"/>
                    <w:right w:val="single" w:sz="4" w:space="0" w:color="auto"/>
                  </w:tcBorders>
                  <w:shd w:val="clear" w:color="auto" w:fill="auto"/>
                  <w:hideMark/>
                </w:tcPr>
                <w:p w14:paraId="3B74EB66" w14:textId="3845CA81" w:rsidR="0034750B" w:rsidRPr="0034750B" w:rsidRDefault="0034750B" w:rsidP="0034750B">
                  <w:pPr>
                    <w:rPr>
                      <w:rFonts w:ascii="Arial" w:hAnsi="Arial" w:cs="Arial"/>
                      <w:sz w:val="14"/>
                      <w:szCs w:val="14"/>
                      <w:lang w:val="es-BO" w:eastAsia="es-BO"/>
                    </w:rPr>
                  </w:pPr>
                  <w:r w:rsidRPr="0034750B">
                    <w:rPr>
                      <w:rFonts w:ascii="Arial" w:hAnsi="Arial" w:cs="Arial"/>
                      <w:sz w:val="14"/>
                      <w:szCs w:val="14"/>
                      <w:lang w:val="es-BO" w:eastAsia="es-BO"/>
                    </w:rPr>
                    <w:t xml:space="preserve">Contar con un plan de contingencia </w:t>
                  </w:r>
                  <w:r w:rsidRPr="0034750B">
                    <w:rPr>
                      <w:rFonts w:ascii="Arial" w:hAnsi="Arial" w:cs="Arial"/>
                      <w:b/>
                      <w:bCs/>
                      <w:sz w:val="14"/>
                      <w:szCs w:val="14"/>
                      <w:lang w:val="es-BO" w:eastAsia="es-BO"/>
                    </w:rPr>
                    <w:t>operativo</w:t>
                  </w:r>
                  <w:r w:rsidRPr="0034750B">
                    <w:rPr>
                      <w:rFonts w:ascii="Arial" w:hAnsi="Arial" w:cs="Arial"/>
                      <w:sz w:val="14"/>
                      <w:szCs w:val="14"/>
                      <w:lang w:val="es-BO" w:eastAsia="es-BO"/>
                    </w:rPr>
                    <w:t xml:space="preserve">, es decir, </w:t>
                  </w:r>
                  <w:r w:rsidR="00A579C7" w:rsidRPr="0034750B">
                    <w:rPr>
                      <w:rFonts w:ascii="Arial" w:hAnsi="Arial" w:cs="Arial"/>
                      <w:sz w:val="14"/>
                      <w:szCs w:val="14"/>
                      <w:lang w:val="es-BO" w:eastAsia="es-BO"/>
                    </w:rPr>
                    <w:t>el plan de acción mientras se recupera</w:t>
                  </w:r>
                  <w:r w:rsidRPr="0034750B">
                    <w:rPr>
                      <w:rFonts w:ascii="Arial" w:hAnsi="Arial" w:cs="Arial"/>
                      <w:sz w:val="14"/>
                      <w:szCs w:val="14"/>
                      <w:lang w:val="es-BO" w:eastAsia="es-BO"/>
                    </w:rPr>
                    <w:t xml:space="preserve"> los activos </w:t>
                  </w:r>
                  <w:r w:rsidR="00A579C7" w:rsidRPr="0034750B">
                    <w:rPr>
                      <w:rFonts w:ascii="Arial" w:hAnsi="Arial" w:cs="Arial"/>
                      <w:sz w:val="14"/>
                      <w:szCs w:val="14"/>
                      <w:lang w:val="es-BO" w:eastAsia="es-BO"/>
                    </w:rPr>
                    <w:t>tecnológicos</w:t>
                  </w:r>
                  <w:r w:rsidRPr="0034750B">
                    <w:rPr>
                      <w:rFonts w:ascii="Arial" w:hAnsi="Arial" w:cs="Arial"/>
                      <w:sz w:val="14"/>
                      <w:szCs w:val="14"/>
                      <w:lang w:val="es-BO" w:eastAsia="es-BO"/>
                    </w:rPr>
                    <w:t xml:space="preserve">, por ejemplo, perdida de acceso al SAMI, pero se </w:t>
                  </w:r>
                  <w:r w:rsidR="00A579C7" w:rsidRPr="0034750B">
                    <w:rPr>
                      <w:rFonts w:ascii="Arial" w:hAnsi="Arial" w:cs="Arial"/>
                      <w:sz w:val="14"/>
                      <w:szCs w:val="14"/>
                      <w:lang w:val="es-BO" w:eastAsia="es-BO"/>
                    </w:rPr>
                    <w:t>continúa</w:t>
                  </w:r>
                  <w:r w:rsidRPr="0034750B">
                    <w:rPr>
                      <w:rFonts w:ascii="Arial" w:hAnsi="Arial" w:cs="Arial"/>
                      <w:sz w:val="14"/>
                      <w:szCs w:val="14"/>
                      <w:lang w:val="es-BO" w:eastAsia="es-BO"/>
                    </w:rPr>
                    <w:t xml:space="preserve"> recibiendo llamadas, se </w:t>
                  </w:r>
                  <w:r w:rsidR="00A579C7" w:rsidRPr="0034750B">
                    <w:rPr>
                      <w:rFonts w:ascii="Arial" w:hAnsi="Arial" w:cs="Arial"/>
                      <w:sz w:val="14"/>
                      <w:szCs w:val="14"/>
                      <w:lang w:val="es-BO" w:eastAsia="es-BO"/>
                    </w:rPr>
                    <w:t>deberá</w:t>
                  </w:r>
                  <w:r w:rsidRPr="0034750B">
                    <w:rPr>
                      <w:rFonts w:ascii="Arial" w:hAnsi="Arial" w:cs="Arial"/>
                      <w:sz w:val="14"/>
                      <w:szCs w:val="14"/>
                      <w:lang w:val="es-BO" w:eastAsia="es-BO"/>
                    </w:rPr>
                    <w:t xml:space="preserve"> indicar el plan de </w:t>
                  </w:r>
                  <w:proofErr w:type="spellStart"/>
                  <w:r w:rsidRPr="0034750B">
                    <w:rPr>
                      <w:rFonts w:ascii="Arial" w:hAnsi="Arial" w:cs="Arial"/>
                      <w:sz w:val="14"/>
                      <w:szCs w:val="14"/>
                      <w:lang w:val="es-BO" w:eastAsia="es-BO"/>
                    </w:rPr>
                    <w:t>accion</w:t>
                  </w:r>
                  <w:proofErr w:type="spellEnd"/>
                  <w:r w:rsidRPr="0034750B">
                    <w:rPr>
                      <w:rFonts w:ascii="Arial" w:hAnsi="Arial" w:cs="Arial"/>
                      <w:sz w:val="14"/>
                      <w:szCs w:val="14"/>
                      <w:lang w:val="es-BO" w:eastAsia="es-BO"/>
                    </w:rPr>
                    <w:t xml:space="preserve"> operativo para continuar atendiendo a los asegurados mientras se recupera la tecnología.</w:t>
                  </w:r>
                  <w:r w:rsidRPr="0034750B">
                    <w:rPr>
                      <w:rFonts w:ascii="Arial" w:hAnsi="Arial" w:cs="Arial"/>
                      <w:sz w:val="14"/>
                      <w:szCs w:val="14"/>
                      <w:lang w:val="es-BO" w:eastAsia="es-BO"/>
                    </w:rPr>
                    <w:br/>
                    <w:t>(Adjuntar documentación)</w:t>
                  </w:r>
                </w:p>
              </w:tc>
            </w:tr>
            <w:tr w:rsidR="0034750B" w:rsidRPr="0034750B" w14:paraId="72C4229B" w14:textId="77777777" w:rsidTr="00A579C7">
              <w:trPr>
                <w:trHeight w:val="843"/>
              </w:trPr>
              <w:tc>
                <w:tcPr>
                  <w:tcW w:w="9668" w:type="dxa"/>
                  <w:tcBorders>
                    <w:top w:val="nil"/>
                    <w:left w:val="single" w:sz="4" w:space="0" w:color="auto"/>
                    <w:bottom w:val="single" w:sz="4" w:space="0" w:color="auto"/>
                    <w:right w:val="single" w:sz="4" w:space="0" w:color="auto"/>
                  </w:tcBorders>
                  <w:shd w:val="clear" w:color="auto" w:fill="auto"/>
                  <w:hideMark/>
                </w:tcPr>
                <w:p w14:paraId="594DB620" w14:textId="7E71EACE"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lastRenderedPageBreak/>
                    <w:t xml:space="preserve"> Monitorear la atención y el servicio de los agentes de Contac Center, garantizando que cumplan con los protocolos de atención definidos en coordinación con la CSBP, la </w:t>
                  </w:r>
                  <w:r w:rsidR="00A579C7" w:rsidRPr="0034750B">
                    <w:rPr>
                      <w:rFonts w:ascii="Arial" w:hAnsi="Arial" w:cs="Arial"/>
                      <w:color w:val="000000"/>
                      <w:sz w:val="14"/>
                      <w:szCs w:val="14"/>
                      <w:lang w:val="es-BO" w:eastAsia="es-BO"/>
                    </w:rPr>
                    <w:t>calidad y oportunidad de la información</w:t>
                  </w:r>
                  <w:r w:rsidRPr="0034750B">
                    <w:rPr>
                      <w:rFonts w:ascii="Arial" w:hAnsi="Arial" w:cs="Arial"/>
                      <w:color w:val="000000"/>
                      <w:sz w:val="14"/>
                      <w:szCs w:val="14"/>
                      <w:lang w:val="es-BO" w:eastAsia="es-BO"/>
                    </w:rPr>
                    <w:t xml:space="preserve"> suministrada y los procesos y procedimientos establecidos para la correcta prestación del servicio. El reporte de monitoreos deberá ser entregado de manera mensual a la CSBP con el objetivo de realizar un adecuado seguimiento a los agentes de atención telefónica.</w:t>
                  </w:r>
                </w:p>
              </w:tc>
            </w:tr>
            <w:tr w:rsidR="0034750B" w:rsidRPr="0034750B" w14:paraId="204C8949" w14:textId="77777777" w:rsidTr="00A579C7">
              <w:trPr>
                <w:trHeight w:val="1123"/>
              </w:trPr>
              <w:tc>
                <w:tcPr>
                  <w:tcW w:w="9668" w:type="dxa"/>
                  <w:tcBorders>
                    <w:top w:val="nil"/>
                    <w:left w:val="single" w:sz="4" w:space="0" w:color="auto"/>
                    <w:bottom w:val="single" w:sz="4" w:space="0" w:color="auto"/>
                    <w:right w:val="single" w:sz="4" w:space="0" w:color="auto"/>
                  </w:tcBorders>
                  <w:shd w:val="clear" w:color="auto" w:fill="auto"/>
                  <w:hideMark/>
                </w:tcPr>
                <w:p w14:paraId="69708A9E"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Capacitar permanentemente a operadores y agentes que soporta el funcionamiento del</w:t>
                  </w:r>
                  <w:r w:rsidRPr="0034750B">
                    <w:rPr>
                      <w:rFonts w:ascii="Arial" w:hAnsi="Arial" w:cs="Arial"/>
                      <w:color w:val="000000"/>
                      <w:sz w:val="14"/>
                      <w:szCs w:val="14"/>
                      <w:lang w:val="es-BO" w:eastAsia="es-BO"/>
                    </w:rPr>
                    <w:br/>
                    <w:t xml:space="preserve">CONTACT CENTER, garantizando la calidad en el servicio prestado. Las capacitaciones desarrolladas deberán ser grabadas y documentadas </w:t>
                  </w:r>
                  <w:proofErr w:type="gramStart"/>
                  <w:r w:rsidRPr="0034750B">
                    <w:rPr>
                      <w:rFonts w:ascii="Arial" w:hAnsi="Arial" w:cs="Arial"/>
                      <w:color w:val="000000"/>
                      <w:sz w:val="14"/>
                      <w:szCs w:val="14"/>
                      <w:lang w:val="es-BO" w:eastAsia="es-BO"/>
                    </w:rPr>
                    <w:t>por  el</w:t>
                  </w:r>
                  <w:proofErr w:type="gramEnd"/>
                  <w:r w:rsidRPr="0034750B">
                    <w:rPr>
                      <w:rFonts w:ascii="Arial" w:hAnsi="Arial" w:cs="Arial"/>
                      <w:color w:val="000000"/>
                      <w:sz w:val="14"/>
                      <w:szCs w:val="14"/>
                      <w:lang w:val="es-BO" w:eastAsia="es-BO"/>
                    </w:rPr>
                    <w:t xml:space="preserve">  CONTACT CENTER como herramienta de trabajo de sus formadores. Adicionalmente deberá garantizar un mínimo 8 horas de capacitación mensual como refuerzo y/o actualización por agente. Todo agente u operador de Contac Center debe recibir periódicamente entrenamiento en atención telefónica, manejo de etiqueta y cortesía, servicio al cliente, manejo de la voz, manejo de clientes difíciles, así como en temas propios de la prestación de servicios de la CSBP.</w:t>
                  </w:r>
                </w:p>
              </w:tc>
            </w:tr>
            <w:tr w:rsidR="0034750B" w:rsidRPr="0034750B" w14:paraId="41805F75" w14:textId="77777777" w:rsidTr="00A579C7">
              <w:trPr>
                <w:trHeight w:val="714"/>
              </w:trPr>
              <w:tc>
                <w:tcPr>
                  <w:tcW w:w="9668" w:type="dxa"/>
                  <w:tcBorders>
                    <w:top w:val="nil"/>
                    <w:left w:val="single" w:sz="4" w:space="0" w:color="auto"/>
                    <w:bottom w:val="single" w:sz="4" w:space="0" w:color="auto"/>
                    <w:right w:val="single" w:sz="4" w:space="0" w:color="auto"/>
                  </w:tcBorders>
                  <w:shd w:val="clear" w:color="000000" w:fill="FFFFFF"/>
                  <w:hideMark/>
                </w:tcPr>
                <w:p w14:paraId="333B8625"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Garantizar y Dimensionar    semanalmente    el    recurso </w:t>
                  </w:r>
                  <w:proofErr w:type="gramStart"/>
                  <w:r w:rsidRPr="0034750B">
                    <w:rPr>
                      <w:rFonts w:ascii="Arial" w:hAnsi="Arial" w:cs="Arial"/>
                      <w:color w:val="000000"/>
                      <w:sz w:val="14"/>
                      <w:szCs w:val="14"/>
                      <w:lang w:val="es-BO" w:eastAsia="es-BO"/>
                    </w:rPr>
                    <w:t>humano  con</w:t>
                  </w:r>
                  <w:proofErr w:type="gramEnd"/>
                  <w:r w:rsidRPr="0034750B">
                    <w:rPr>
                      <w:rFonts w:ascii="Arial" w:hAnsi="Arial" w:cs="Arial"/>
                      <w:color w:val="000000"/>
                      <w:sz w:val="14"/>
                      <w:szCs w:val="14"/>
                      <w:lang w:val="es-BO" w:eastAsia="es-BO"/>
                    </w:rPr>
                    <w:t xml:space="preserve">  los  diferentes  componentes</w:t>
                  </w:r>
                  <w:r w:rsidRPr="0034750B">
                    <w:rPr>
                      <w:rFonts w:ascii="Arial" w:hAnsi="Arial" w:cs="Arial"/>
                      <w:color w:val="000000"/>
                      <w:sz w:val="14"/>
                      <w:szCs w:val="14"/>
                      <w:lang w:val="es-BO" w:eastAsia="es-BO"/>
                    </w:rPr>
                    <w:br/>
                    <w:t>físicos, técnicos, tecnológicos y de comunicaciones que demanda el puesto de trabajo, teniendo en cuenta el nivel de servicio, los tiempos de respuesta y atención, así como los abandonos, para garantizar una productividad del servicio no menor a 80%</w:t>
                  </w:r>
                </w:p>
              </w:tc>
            </w:tr>
            <w:tr w:rsidR="0034750B" w:rsidRPr="0034750B" w14:paraId="488B1E48" w14:textId="77777777" w:rsidTr="00A579C7">
              <w:trPr>
                <w:trHeight w:val="552"/>
              </w:trPr>
              <w:tc>
                <w:tcPr>
                  <w:tcW w:w="9668" w:type="dxa"/>
                  <w:tcBorders>
                    <w:top w:val="nil"/>
                    <w:left w:val="single" w:sz="4" w:space="0" w:color="auto"/>
                    <w:bottom w:val="single" w:sz="4" w:space="0" w:color="auto"/>
                    <w:right w:val="single" w:sz="4" w:space="0" w:color="auto"/>
                  </w:tcBorders>
                  <w:shd w:val="clear" w:color="000000" w:fill="FFFFFF"/>
                  <w:hideMark/>
                </w:tcPr>
                <w:p w14:paraId="74DAE26B"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Garantizar la correcta atención a los asegurados, con atención y respuesta a las llamadas entrantes, deberá brindar el servicio no debiendo superar el 10% de llamadas no contestadas (llamadas perdidas, no aplica para abandonos)</w:t>
                  </w:r>
                </w:p>
              </w:tc>
            </w:tr>
            <w:tr w:rsidR="0034750B" w:rsidRPr="0034750B" w14:paraId="19AE1089" w14:textId="77777777" w:rsidTr="00A579C7">
              <w:trPr>
                <w:trHeight w:val="204"/>
              </w:trPr>
              <w:tc>
                <w:tcPr>
                  <w:tcW w:w="9668" w:type="dxa"/>
                  <w:tcBorders>
                    <w:top w:val="nil"/>
                    <w:left w:val="single" w:sz="4" w:space="0" w:color="auto"/>
                    <w:bottom w:val="single" w:sz="4" w:space="0" w:color="auto"/>
                    <w:right w:val="single" w:sz="4" w:space="0" w:color="auto"/>
                  </w:tcBorders>
                  <w:shd w:val="clear" w:color="000000" w:fill="DDEBF7"/>
                  <w:hideMark/>
                </w:tcPr>
                <w:p w14:paraId="1C158E0B"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 xml:space="preserve">ENTREGABLES </w:t>
                  </w:r>
                </w:p>
              </w:tc>
            </w:tr>
            <w:tr w:rsidR="0034750B" w:rsidRPr="0034750B" w14:paraId="70E928A0" w14:textId="77777777" w:rsidTr="00A579C7">
              <w:trPr>
                <w:trHeight w:val="577"/>
              </w:trPr>
              <w:tc>
                <w:tcPr>
                  <w:tcW w:w="9668" w:type="dxa"/>
                  <w:tcBorders>
                    <w:top w:val="nil"/>
                    <w:left w:val="single" w:sz="4" w:space="0" w:color="auto"/>
                    <w:bottom w:val="single" w:sz="4" w:space="0" w:color="auto"/>
                    <w:right w:val="single" w:sz="4" w:space="0" w:color="auto"/>
                  </w:tcBorders>
                  <w:shd w:val="clear" w:color="auto" w:fill="auto"/>
                  <w:hideMark/>
                </w:tcPr>
                <w:p w14:paraId="45BD15E3"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El CONTACT CENTER contratado deberá entregar periódicamente de acuerdo a los requerimientos de la CSBP, la información estadística de gestión, seguimiento y control, así como la información cualitativa y cuantitativa sobre el funcionamiento de la operación.</w:t>
                  </w:r>
                  <w:r w:rsidRPr="0034750B">
                    <w:rPr>
                      <w:rFonts w:ascii="Arial" w:hAnsi="Arial" w:cs="Arial"/>
                      <w:color w:val="000000"/>
                      <w:sz w:val="14"/>
                      <w:szCs w:val="14"/>
                      <w:lang w:val="es-BO" w:eastAsia="es-BO"/>
                    </w:rPr>
                    <w:br/>
                    <w:t>El Contac Center contratado se obliga a favor de la CSBP a entregar los siguientes informes y evidencias, de acuerdo a las frecuencias estipuladas:</w:t>
                  </w:r>
                </w:p>
              </w:tc>
            </w:tr>
            <w:tr w:rsidR="0034750B" w:rsidRPr="0034750B" w14:paraId="28335E00" w14:textId="77777777" w:rsidTr="00A579C7">
              <w:trPr>
                <w:trHeight w:val="4199"/>
              </w:trPr>
              <w:tc>
                <w:tcPr>
                  <w:tcW w:w="9668" w:type="dxa"/>
                  <w:tcBorders>
                    <w:top w:val="nil"/>
                    <w:left w:val="single" w:sz="4" w:space="0" w:color="auto"/>
                    <w:bottom w:val="single" w:sz="4" w:space="0" w:color="auto"/>
                    <w:right w:val="single" w:sz="4" w:space="0" w:color="auto"/>
                  </w:tcBorders>
                  <w:shd w:val="clear" w:color="auto" w:fill="auto"/>
                  <w:hideMark/>
                </w:tcPr>
                <w:p w14:paraId="3BC8639B" w14:textId="77777777" w:rsidR="0034750B" w:rsidRPr="0034750B" w:rsidRDefault="0034750B" w:rsidP="0034750B">
                  <w:pPr>
                    <w:spacing w:after="240"/>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a.   Informes   de   gestión   de   la   actividad   y operación del </w:t>
                  </w:r>
                  <w:proofErr w:type="spellStart"/>
                  <w:r w:rsidRPr="0034750B">
                    <w:rPr>
                      <w:rFonts w:ascii="Arial" w:hAnsi="Arial" w:cs="Arial"/>
                      <w:color w:val="000000"/>
                      <w:sz w:val="14"/>
                      <w:szCs w:val="14"/>
                      <w:lang w:val="es-BO" w:eastAsia="es-BO"/>
                    </w:rPr>
                    <w:t>Contact</w:t>
                  </w:r>
                  <w:proofErr w:type="spellEnd"/>
                  <w:r w:rsidRPr="0034750B">
                    <w:rPr>
                      <w:rFonts w:ascii="Arial" w:hAnsi="Arial" w:cs="Arial"/>
                      <w:color w:val="000000"/>
                      <w:sz w:val="14"/>
                      <w:szCs w:val="14"/>
                      <w:lang w:val="es-BO" w:eastAsia="es-BO"/>
                    </w:rPr>
                    <w:t xml:space="preserve"> Center, con periodicidad consolidado mensual, trimestral, semestral   y    anual    que    contenga   los siguientes reportes: </w:t>
                  </w:r>
                  <w:r w:rsidRPr="0034750B">
                    <w:rPr>
                      <w:rFonts w:ascii="Arial" w:hAnsi="Arial" w:cs="Arial"/>
                      <w:color w:val="000000"/>
                      <w:sz w:val="14"/>
                      <w:szCs w:val="14"/>
                      <w:lang w:val="es-BO" w:eastAsia="es-BO"/>
                    </w:rPr>
                    <w:br/>
                    <w:t>• Número total de llamadas recibidas por IVR y con paso a agente y operador</w:t>
                  </w:r>
                  <w:r w:rsidRPr="0034750B">
                    <w:rPr>
                      <w:rFonts w:ascii="Arial" w:hAnsi="Arial" w:cs="Arial"/>
                      <w:color w:val="000000"/>
                      <w:sz w:val="14"/>
                      <w:szCs w:val="14"/>
                      <w:lang w:val="es-BO" w:eastAsia="es-BO"/>
                    </w:rPr>
                    <w:br/>
                    <w:t>• Número    de    llamadas    atendidas consolidado por IVR y por agente u operador de  Contac  Center  dentro del nivel de servicio esperado</w:t>
                  </w:r>
                  <w:r w:rsidRPr="0034750B">
                    <w:rPr>
                      <w:rFonts w:ascii="Arial" w:hAnsi="Arial" w:cs="Arial"/>
                      <w:color w:val="000000"/>
                      <w:sz w:val="14"/>
                      <w:szCs w:val="14"/>
                      <w:lang w:val="es-BO" w:eastAsia="es-BO"/>
                    </w:rPr>
                    <w:br/>
                    <w:t>• Número de llamadas no contestadas y llamadas abandonadas, detallando y porcentaje de las mismas en relación con el total de llamadas recibidas</w:t>
                  </w:r>
                  <w:r w:rsidRPr="0034750B">
                    <w:rPr>
                      <w:rFonts w:ascii="Arial" w:hAnsi="Arial" w:cs="Arial"/>
                      <w:color w:val="000000"/>
                      <w:sz w:val="14"/>
                      <w:szCs w:val="14"/>
                      <w:lang w:val="es-BO" w:eastAsia="es-BO"/>
                    </w:rPr>
                    <w:br/>
                    <w:t>• Número de llamadas atendidas antes del umbral consolidado y por agente u operador de Contac Center</w:t>
                  </w:r>
                  <w:r w:rsidRPr="0034750B">
                    <w:rPr>
                      <w:rFonts w:ascii="Arial" w:hAnsi="Arial" w:cs="Arial"/>
                      <w:color w:val="000000"/>
                      <w:sz w:val="14"/>
                      <w:szCs w:val="14"/>
                      <w:lang w:val="es-BO" w:eastAsia="es-BO"/>
                    </w:rPr>
                    <w:br/>
                    <w:t>• Tiempo  de  duración  de  llamadas atendidas consolidado y por agente u operador de Contac Center</w:t>
                  </w:r>
                  <w:r w:rsidRPr="0034750B">
                    <w:rPr>
                      <w:rFonts w:ascii="Arial" w:hAnsi="Arial" w:cs="Arial"/>
                      <w:color w:val="000000"/>
                      <w:sz w:val="14"/>
                      <w:szCs w:val="14"/>
                      <w:lang w:val="es-BO" w:eastAsia="es-BO"/>
                    </w:rPr>
                    <w:br/>
                    <w:t>• Porcentaje de ocupación de agente u operador de Contac Center</w:t>
                  </w:r>
                  <w:r w:rsidRPr="0034750B">
                    <w:rPr>
                      <w:rFonts w:ascii="Arial" w:hAnsi="Arial" w:cs="Arial"/>
                      <w:color w:val="000000"/>
                      <w:sz w:val="14"/>
                      <w:szCs w:val="14"/>
                      <w:lang w:val="es-BO" w:eastAsia="es-BO"/>
                    </w:rPr>
                    <w:br/>
                    <w:t>• Tiempo promedio de espera antes de ser atendidas consolidado y por agente u operador de Contac Center. (Tiempo promedio de atención ASA)</w:t>
                  </w:r>
                  <w:r w:rsidRPr="0034750B">
                    <w:rPr>
                      <w:rFonts w:ascii="Arial" w:hAnsi="Arial" w:cs="Arial"/>
                      <w:color w:val="000000"/>
                      <w:sz w:val="14"/>
                      <w:szCs w:val="14"/>
                      <w:lang w:val="es-BO" w:eastAsia="es-BO"/>
                    </w:rPr>
                    <w:br/>
                    <w:t>• Tiempo promedio de espera antes de abandonar la línea consolidado y por agente u operador de Contac Center</w:t>
                  </w:r>
                  <w:r w:rsidRPr="0034750B">
                    <w:rPr>
                      <w:rFonts w:ascii="Arial" w:hAnsi="Arial" w:cs="Arial"/>
                      <w:color w:val="000000"/>
                      <w:sz w:val="14"/>
                      <w:szCs w:val="14"/>
                      <w:lang w:val="es-BO" w:eastAsia="es-BO"/>
                    </w:rPr>
                    <w:br/>
                    <w:t>• Número de llamadas consolidado y por agente u operador de Contac Center</w:t>
                  </w:r>
                  <w:r w:rsidRPr="0034750B">
                    <w:rPr>
                      <w:rFonts w:ascii="Arial" w:hAnsi="Arial" w:cs="Arial"/>
                      <w:color w:val="000000"/>
                      <w:sz w:val="14"/>
                      <w:szCs w:val="14"/>
                      <w:lang w:val="es-BO" w:eastAsia="es-BO"/>
                    </w:rPr>
                    <w:br/>
                    <w:t>• Número de llamadas atendidas por cada opción del menú del IVR (Rutas utilizadas en IVR)</w:t>
                  </w:r>
                  <w:r w:rsidRPr="0034750B">
                    <w:rPr>
                      <w:rFonts w:ascii="Arial" w:hAnsi="Arial" w:cs="Arial"/>
                      <w:color w:val="000000"/>
                      <w:sz w:val="14"/>
                      <w:szCs w:val="14"/>
                      <w:lang w:val="es-BO" w:eastAsia="es-BO"/>
                    </w:rPr>
                    <w:br/>
                    <w:t>•    Retención y abandonos en IVR</w:t>
                  </w:r>
                  <w:r w:rsidRPr="0034750B">
                    <w:rPr>
                      <w:rFonts w:ascii="Arial" w:hAnsi="Arial" w:cs="Arial"/>
                      <w:color w:val="000000"/>
                      <w:sz w:val="14"/>
                      <w:szCs w:val="14"/>
                      <w:lang w:val="es-BO" w:eastAsia="es-BO"/>
                    </w:rPr>
                    <w:br/>
                    <w:t>• Tiempo promedio de navegación en el IVR</w:t>
                  </w:r>
                  <w:r w:rsidRPr="0034750B">
                    <w:rPr>
                      <w:rFonts w:ascii="Arial" w:hAnsi="Arial" w:cs="Arial"/>
                      <w:color w:val="000000"/>
                      <w:sz w:val="14"/>
                      <w:szCs w:val="14"/>
                      <w:lang w:val="es-BO" w:eastAsia="es-BO"/>
                    </w:rPr>
                    <w:br/>
                    <w:t>• Promedio de llamadas recibidas por hora</w:t>
                  </w:r>
                  <w:r w:rsidRPr="0034750B">
                    <w:rPr>
                      <w:rFonts w:ascii="Arial" w:hAnsi="Arial" w:cs="Arial"/>
                      <w:color w:val="000000"/>
                      <w:sz w:val="14"/>
                      <w:szCs w:val="14"/>
                      <w:lang w:val="es-BO" w:eastAsia="es-BO"/>
                    </w:rPr>
                    <w:br/>
                    <w:t>• Resultados de las llamadas de salida o realizadas   consolidado   y   por agente u operador de Contac Center (efectividad)</w:t>
                  </w:r>
                  <w:r w:rsidRPr="0034750B">
                    <w:rPr>
                      <w:rFonts w:ascii="Arial" w:hAnsi="Arial" w:cs="Arial"/>
                      <w:color w:val="000000"/>
                      <w:sz w:val="14"/>
                      <w:szCs w:val="14"/>
                      <w:lang w:val="es-BO" w:eastAsia="es-BO"/>
                    </w:rPr>
                    <w:br/>
                    <w:t xml:space="preserve">• Número   de   llamadas   de   salida consolidado y por operador de Contac Center (adjuntar detalle con números de </w:t>
                  </w:r>
                  <w:proofErr w:type="spellStart"/>
                  <w:r w:rsidRPr="0034750B">
                    <w:rPr>
                      <w:rFonts w:ascii="Arial" w:hAnsi="Arial" w:cs="Arial"/>
                      <w:color w:val="000000"/>
                      <w:sz w:val="14"/>
                      <w:szCs w:val="14"/>
                      <w:lang w:val="es-BO" w:eastAsia="es-BO"/>
                    </w:rPr>
                    <w:t>telefono</w:t>
                  </w:r>
                  <w:proofErr w:type="spellEnd"/>
                  <w:r w:rsidRPr="0034750B">
                    <w:rPr>
                      <w:rFonts w:ascii="Arial" w:hAnsi="Arial" w:cs="Arial"/>
                      <w:color w:val="000000"/>
                      <w:sz w:val="14"/>
                      <w:szCs w:val="14"/>
                      <w:lang w:val="es-BO" w:eastAsia="es-BO"/>
                    </w:rPr>
                    <w:t>, fecha, hora y tiempo de llamada)</w:t>
                  </w:r>
                  <w:r w:rsidRPr="0034750B">
                    <w:rPr>
                      <w:rFonts w:ascii="Arial" w:hAnsi="Arial" w:cs="Arial"/>
                      <w:color w:val="000000"/>
                      <w:sz w:val="14"/>
                      <w:szCs w:val="14"/>
                      <w:lang w:val="es-BO" w:eastAsia="es-BO"/>
                    </w:rPr>
                    <w:br/>
                    <w:t>• Tiempo  promedio  de  llamadas  de salidas consolidado y por operador de Contac Center</w:t>
                  </w:r>
                  <w:r w:rsidRPr="0034750B">
                    <w:rPr>
                      <w:rFonts w:ascii="Arial" w:hAnsi="Arial" w:cs="Arial"/>
                      <w:color w:val="000000"/>
                      <w:sz w:val="14"/>
                      <w:szCs w:val="14"/>
                      <w:lang w:val="es-BO" w:eastAsia="es-BO"/>
                    </w:rPr>
                    <w:br/>
                    <w:t>• Identificación     del     número     de llamadas que ingresan con su frecuencia</w:t>
                  </w:r>
                  <w:r w:rsidRPr="0034750B">
                    <w:rPr>
                      <w:rFonts w:ascii="Arial" w:hAnsi="Arial" w:cs="Arial"/>
                      <w:color w:val="000000"/>
                      <w:sz w:val="14"/>
                      <w:szCs w:val="14"/>
                      <w:lang w:val="es-BO" w:eastAsia="es-BO"/>
                    </w:rPr>
                    <w:br/>
                    <w:t>• Reporte de llamadas cortas (menores a 10  segundos) consolidado y  por agente u operador de Contac Center</w:t>
                  </w:r>
                  <w:r w:rsidRPr="0034750B">
                    <w:rPr>
                      <w:rFonts w:ascii="Arial" w:hAnsi="Arial" w:cs="Arial"/>
                      <w:color w:val="000000"/>
                      <w:sz w:val="14"/>
                      <w:szCs w:val="14"/>
                      <w:lang w:val="es-BO" w:eastAsia="es-BO"/>
                    </w:rPr>
                    <w:br/>
                    <w:t xml:space="preserve">• Número de usuarios atendidos por </w:t>
                  </w:r>
                  <w:proofErr w:type="spellStart"/>
                  <w:r w:rsidRPr="0034750B">
                    <w:rPr>
                      <w:rFonts w:ascii="Arial" w:hAnsi="Arial" w:cs="Arial"/>
                      <w:color w:val="000000"/>
                      <w:sz w:val="14"/>
                      <w:szCs w:val="14"/>
                      <w:lang w:val="es-BO" w:eastAsia="es-BO"/>
                    </w:rPr>
                    <w:t>whatsapp</w:t>
                  </w:r>
                  <w:proofErr w:type="spellEnd"/>
                  <w:r w:rsidRPr="0034750B">
                    <w:rPr>
                      <w:rFonts w:ascii="Arial" w:hAnsi="Arial" w:cs="Arial"/>
                      <w:color w:val="000000"/>
                      <w:sz w:val="14"/>
                      <w:szCs w:val="14"/>
                      <w:lang w:val="es-BO" w:eastAsia="es-BO"/>
                    </w:rPr>
                    <w:t xml:space="preserve">, y tipo de atención </w:t>
                  </w:r>
                  <w:r w:rsidRPr="0034750B">
                    <w:rPr>
                      <w:rFonts w:ascii="Arial" w:hAnsi="Arial" w:cs="Arial"/>
                      <w:color w:val="000000"/>
                      <w:sz w:val="14"/>
                      <w:szCs w:val="14"/>
                      <w:lang w:val="es-BO" w:eastAsia="es-BO"/>
                    </w:rPr>
                    <w:br/>
                    <w:t>•    Número de agentes u operadores de Contac Center conectados.</w:t>
                  </w:r>
                  <w:r w:rsidRPr="0034750B">
                    <w:rPr>
                      <w:rFonts w:ascii="Arial" w:hAnsi="Arial" w:cs="Arial"/>
                      <w:color w:val="000000"/>
                      <w:sz w:val="14"/>
                      <w:szCs w:val="14"/>
                      <w:lang w:val="es-BO" w:eastAsia="es-BO"/>
                    </w:rPr>
                    <w:br/>
                    <w:t>• Horas y tiempo de conexión (</w:t>
                  </w:r>
                  <w:proofErr w:type="spellStart"/>
                  <w:r w:rsidRPr="0034750B">
                    <w:rPr>
                      <w:rFonts w:ascii="Arial" w:hAnsi="Arial" w:cs="Arial"/>
                      <w:color w:val="000000"/>
                      <w:sz w:val="14"/>
                      <w:szCs w:val="14"/>
                      <w:lang w:val="es-BO" w:eastAsia="es-BO"/>
                    </w:rPr>
                    <w:t>login</w:t>
                  </w:r>
                  <w:proofErr w:type="spellEnd"/>
                  <w:r w:rsidRPr="0034750B">
                    <w:rPr>
                      <w:rFonts w:ascii="Arial" w:hAnsi="Arial" w:cs="Arial"/>
                      <w:color w:val="000000"/>
                      <w:sz w:val="14"/>
                      <w:szCs w:val="14"/>
                      <w:lang w:val="es-BO" w:eastAsia="es-BO"/>
                    </w:rPr>
                    <w:t>) consolidado y por agente u operador de Contac Center</w:t>
                  </w:r>
                  <w:r w:rsidRPr="0034750B">
                    <w:rPr>
                      <w:rFonts w:ascii="Arial" w:hAnsi="Arial" w:cs="Arial"/>
                      <w:color w:val="000000"/>
                      <w:sz w:val="14"/>
                      <w:szCs w:val="14"/>
                      <w:lang w:val="es-BO" w:eastAsia="es-BO"/>
                    </w:rPr>
                    <w:br/>
                    <w:t>•    Informes de Monitoreo</w:t>
                  </w:r>
                  <w:r w:rsidRPr="0034750B">
                    <w:rPr>
                      <w:rFonts w:ascii="Arial" w:hAnsi="Arial" w:cs="Arial"/>
                      <w:color w:val="000000"/>
                      <w:sz w:val="14"/>
                      <w:szCs w:val="14"/>
                      <w:lang w:val="es-BO" w:eastAsia="es-BO"/>
                    </w:rPr>
                    <w:br/>
                    <w:t>• Informe  o   reporte  del   100%   de llamadas por tipología o motivo</w:t>
                  </w:r>
                  <w:r w:rsidRPr="0034750B">
                    <w:rPr>
                      <w:rFonts w:ascii="Arial" w:hAnsi="Arial" w:cs="Arial"/>
                      <w:color w:val="000000"/>
                      <w:sz w:val="14"/>
                      <w:szCs w:val="14"/>
                      <w:lang w:val="es-BO" w:eastAsia="es-BO"/>
                    </w:rPr>
                    <w:br/>
                  </w:r>
                  <w:r w:rsidRPr="0034750B">
                    <w:rPr>
                      <w:rFonts w:ascii="Arial" w:hAnsi="Arial" w:cs="Arial"/>
                      <w:color w:val="000000"/>
                      <w:sz w:val="14"/>
                      <w:szCs w:val="14"/>
                      <w:lang w:val="es-BO" w:eastAsia="es-BO"/>
                    </w:rPr>
                    <w:br/>
                  </w:r>
                </w:p>
              </w:tc>
            </w:tr>
            <w:tr w:rsidR="0034750B" w:rsidRPr="0034750B" w14:paraId="039497FC" w14:textId="77777777" w:rsidTr="00A579C7">
              <w:trPr>
                <w:trHeight w:val="449"/>
              </w:trPr>
              <w:tc>
                <w:tcPr>
                  <w:tcW w:w="9668" w:type="dxa"/>
                  <w:tcBorders>
                    <w:top w:val="nil"/>
                    <w:left w:val="single" w:sz="4" w:space="0" w:color="auto"/>
                    <w:bottom w:val="single" w:sz="4" w:space="0" w:color="auto"/>
                    <w:right w:val="single" w:sz="4" w:space="0" w:color="auto"/>
                  </w:tcBorders>
                  <w:shd w:val="clear" w:color="auto" w:fill="auto"/>
                  <w:hideMark/>
                </w:tcPr>
                <w:p w14:paraId="55A9E431"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b.   Indicadores de gestión del Contac Center con el detalle e interpretación de los resultados,</w:t>
                  </w:r>
                  <w:r w:rsidRPr="0034750B">
                    <w:rPr>
                      <w:rFonts w:ascii="Arial" w:hAnsi="Arial" w:cs="Arial"/>
                      <w:color w:val="000000"/>
                      <w:sz w:val="14"/>
                      <w:szCs w:val="14"/>
                      <w:lang w:val="es-BO" w:eastAsia="es-BO"/>
                    </w:rPr>
                    <w:br/>
                    <w:t>causas y plan de acción.</w:t>
                  </w:r>
                </w:p>
              </w:tc>
            </w:tr>
            <w:tr w:rsidR="0034750B" w:rsidRPr="0034750B" w14:paraId="7FC02249" w14:textId="77777777" w:rsidTr="00A579C7">
              <w:trPr>
                <w:trHeight w:val="1136"/>
              </w:trPr>
              <w:tc>
                <w:tcPr>
                  <w:tcW w:w="9668" w:type="dxa"/>
                  <w:tcBorders>
                    <w:top w:val="nil"/>
                    <w:left w:val="single" w:sz="4" w:space="0" w:color="auto"/>
                    <w:bottom w:val="single" w:sz="4" w:space="0" w:color="auto"/>
                    <w:right w:val="single" w:sz="4" w:space="0" w:color="auto"/>
                  </w:tcBorders>
                  <w:shd w:val="clear" w:color="auto" w:fill="auto"/>
                  <w:hideMark/>
                </w:tcPr>
                <w:p w14:paraId="76973F10"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c. Informe de Gestión de Calidad y control de calidad del servicio</w:t>
                  </w:r>
                  <w:r w:rsidRPr="0034750B">
                    <w:rPr>
                      <w:rFonts w:ascii="Arial" w:hAnsi="Arial" w:cs="Arial"/>
                      <w:color w:val="000000"/>
                      <w:sz w:val="14"/>
                      <w:szCs w:val="14"/>
                      <w:lang w:val="es-BO" w:eastAsia="es-BO"/>
                    </w:rPr>
                    <w:br/>
                    <w:t>• Monitoreos de la calidad en línea por escucha activa,  donde  se  incluyan mediciones y acciones de mejora continua</w:t>
                  </w:r>
                  <w:r w:rsidRPr="0034750B">
                    <w:rPr>
                      <w:rFonts w:ascii="Arial" w:hAnsi="Arial" w:cs="Arial"/>
                      <w:color w:val="000000"/>
                      <w:sz w:val="14"/>
                      <w:szCs w:val="14"/>
                      <w:lang w:val="es-BO" w:eastAsia="es-BO"/>
                    </w:rPr>
                    <w:br/>
                    <w:t>• Quejas, reclamaciones y felicitaciones de los usuarios atribuibles al servicio de Contac Center contratado, con sus planes de acción</w:t>
                  </w:r>
                  <w:r w:rsidRPr="0034750B">
                    <w:rPr>
                      <w:rFonts w:ascii="Arial" w:hAnsi="Arial" w:cs="Arial"/>
                      <w:color w:val="000000"/>
                      <w:sz w:val="14"/>
                      <w:szCs w:val="14"/>
                      <w:lang w:val="es-BO" w:eastAsia="es-BO"/>
                    </w:rPr>
                    <w:br/>
                    <w:t>• Acciones de mejora ante incumplimientos o  desviaciones  de indicadores, resultados de supervisiones y monitoreos de la CSBP y/o índices de satisfacción por debajo de la métrica establecida por la CSBP.</w:t>
                  </w:r>
                  <w:r w:rsidRPr="0034750B">
                    <w:rPr>
                      <w:rFonts w:ascii="Arial" w:hAnsi="Arial" w:cs="Arial"/>
                      <w:color w:val="000000"/>
                      <w:sz w:val="14"/>
                      <w:szCs w:val="14"/>
                      <w:lang w:val="es-BO" w:eastAsia="es-BO"/>
                    </w:rPr>
                    <w:br/>
                    <w:t>• Informe de evaluación y aplicación de unificación de criterios y optimización de procesos y procedimientos para la atención y servicios</w:t>
                  </w:r>
                </w:p>
              </w:tc>
            </w:tr>
            <w:tr w:rsidR="0034750B" w:rsidRPr="0034750B" w14:paraId="47D88926" w14:textId="77777777" w:rsidTr="00A579C7">
              <w:trPr>
                <w:trHeight w:val="557"/>
              </w:trPr>
              <w:tc>
                <w:tcPr>
                  <w:tcW w:w="9668" w:type="dxa"/>
                  <w:tcBorders>
                    <w:top w:val="nil"/>
                    <w:left w:val="single" w:sz="4" w:space="0" w:color="auto"/>
                    <w:bottom w:val="single" w:sz="4" w:space="0" w:color="auto"/>
                    <w:right w:val="single" w:sz="4" w:space="0" w:color="auto"/>
                  </w:tcBorders>
                  <w:shd w:val="clear" w:color="auto" w:fill="auto"/>
                  <w:hideMark/>
                </w:tcPr>
                <w:p w14:paraId="08F04122" w14:textId="3724D49F"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d.   Informe   de   Gestión   de   entrenamiento, actualización y formación, donde se incluyan</w:t>
                  </w:r>
                  <w:r w:rsidRPr="0034750B">
                    <w:rPr>
                      <w:rFonts w:ascii="Arial" w:hAnsi="Arial" w:cs="Arial"/>
                      <w:color w:val="000000"/>
                      <w:sz w:val="14"/>
                      <w:szCs w:val="14"/>
                      <w:lang w:val="es-BO" w:eastAsia="es-BO"/>
                    </w:rPr>
                    <w:br/>
                    <w:t>las capacitaciones realizadas por temáticas al personal que atiende la operación</w:t>
                  </w:r>
                  <w:r w:rsidRPr="0034750B">
                    <w:rPr>
                      <w:rFonts w:ascii="Arial" w:hAnsi="Arial" w:cs="Arial"/>
                      <w:color w:val="000000"/>
                      <w:sz w:val="14"/>
                      <w:szCs w:val="14"/>
                      <w:lang w:val="es-BO" w:eastAsia="es-BO"/>
                    </w:rPr>
                    <w:br/>
                    <w:t xml:space="preserve">• </w:t>
                  </w:r>
                  <w:r w:rsidR="00A579C7" w:rsidRPr="0034750B">
                    <w:rPr>
                      <w:rFonts w:ascii="Arial" w:hAnsi="Arial" w:cs="Arial"/>
                      <w:color w:val="000000"/>
                      <w:sz w:val="14"/>
                      <w:szCs w:val="14"/>
                      <w:lang w:val="es-BO" w:eastAsia="es-BO"/>
                    </w:rPr>
                    <w:t>Soporte de</w:t>
                  </w:r>
                  <w:r w:rsidRPr="0034750B">
                    <w:rPr>
                      <w:rFonts w:ascii="Arial" w:hAnsi="Arial" w:cs="Arial"/>
                      <w:color w:val="000000"/>
                      <w:sz w:val="14"/>
                      <w:szCs w:val="14"/>
                      <w:lang w:val="es-BO" w:eastAsia="es-BO"/>
                    </w:rPr>
                    <w:t xml:space="preserve">   las   </w:t>
                  </w:r>
                  <w:r w:rsidR="00A579C7" w:rsidRPr="0034750B">
                    <w:rPr>
                      <w:rFonts w:ascii="Arial" w:hAnsi="Arial" w:cs="Arial"/>
                      <w:color w:val="000000"/>
                      <w:sz w:val="14"/>
                      <w:szCs w:val="14"/>
                      <w:lang w:val="es-BO" w:eastAsia="es-BO"/>
                    </w:rPr>
                    <w:t>capacitaciones y</w:t>
                  </w:r>
                  <w:r w:rsidRPr="0034750B">
                    <w:rPr>
                      <w:rFonts w:ascii="Arial" w:hAnsi="Arial" w:cs="Arial"/>
                      <w:color w:val="000000"/>
                      <w:sz w:val="14"/>
                      <w:szCs w:val="14"/>
                      <w:lang w:val="es-BO" w:eastAsia="es-BO"/>
                    </w:rPr>
                    <w:t xml:space="preserve"> evaluaciones realizadas a cada agente mensualmente</w:t>
                  </w:r>
                </w:p>
              </w:tc>
            </w:tr>
            <w:tr w:rsidR="0034750B" w:rsidRPr="0034750B" w14:paraId="30BFFFC8" w14:textId="77777777" w:rsidTr="00A579C7">
              <w:trPr>
                <w:trHeight w:val="384"/>
              </w:trPr>
              <w:tc>
                <w:tcPr>
                  <w:tcW w:w="9668" w:type="dxa"/>
                  <w:tcBorders>
                    <w:top w:val="nil"/>
                    <w:left w:val="single" w:sz="4" w:space="0" w:color="auto"/>
                    <w:bottom w:val="single" w:sz="4" w:space="0" w:color="auto"/>
                    <w:right w:val="single" w:sz="4" w:space="0" w:color="auto"/>
                  </w:tcBorders>
                  <w:shd w:val="clear" w:color="auto" w:fill="auto"/>
                  <w:hideMark/>
                </w:tcPr>
                <w:p w14:paraId="59125FC7"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e. Otros reportes o informes adicionales inherentes a la operación del Contac Center que requiera y se pueda generar a solicitud de la CSBP</w:t>
                  </w:r>
                </w:p>
              </w:tc>
            </w:tr>
            <w:tr w:rsidR="0034750B" w:rsidRPr="0034750B" w14:paraId="49322868" w14:textId="77777777" w:rsidTr="00A579C7">
              <w:trPr>
                <w:trHeight w:val="655"/>
              </w:trPr>
              <w:tc>
                <w:tcPr>
                  <w:tcW w:w="9668" w:type="dxa"/>
                  <w:tcBorders>
                    <w:top w:val="nil"/>
                    <w:left w:val="single" w:sz="4" w:space="0" w:color="auto"/>
                    <w:bottom w:val="single" w:sz="4" w:space="0" w:color="auto"/>
                    <w:right w:val="single" w:sz="4" w:space="0" w:color="auto"/>
                  </w:tcBorders>
                  <w:shd w:val="clear" w:color="auto" w:fill="auto"/>
                  <w:hideMark/>
                </w:tcPr>
                <w:p w14:paraId="50C478F1"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f. El Contac Center contratado deberá garantizar a la CSBP el acceso en tiempo real y en línea remoto a las herramientas de generación de informes y reportes, así como las licencias necesarias para el acceso remoto a las aplicaciones de control (ACD, marcadores, monitoreo) a las personas que sean los responsables de controlar la operación; sin que esto implique la supresión de informes finales o por intervalos acordados previamente.</w:t>
                  </w:r>
                </w:p>
              </w:tc>
            </w:tr>
            <w:tr w:rsidR="0034750B" w:rsidRPr="0034750B" w14:paraId="2DA1144A" w14:textId="77777777" w:rsidTr="00A579C7">
              <w:trPr>
                <w:trHeight w:val="655"/>
              </w:trPr>
              <w:tc>
                <w:tcPr>
                  <w:tcW w:w="9668" w:type="dxa"/>
                  <w:tcBorders>
                    <w:top w:val="nil"/>
                    <w:left w:val="single" w:sz="4" w:space="0" w:color="auto"/>
                    <w:bottom w:val="single" w:sz="4" w:space="0" w:color="auto"/>
                    <w:right w:val="single" w:sz="4" w:space="0" w:color="auto"/>
                  </w:tcBorders>
                  <w:shd w:val="clear" w:color="auto" w:fill="auto"/>
                  <w:hideMark/>
                </w:tcPr>
                <w:p w14:paraId="2445075B" w14:textId="1265E919"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lastRenderedPageBreak/>
                    <w:t xml:space="preserve">g. Los informes deberán estar disponibles hasta el quinto (5) día hábil de cada mes, respecto del mes inmediatamente anterior, con análisis sobre la administración </w:t>
                  </w:r>
                  <w:r w:rsidR="00A579C7" w:rsidRPr="0034750B">
                    <w:rPr>
                      <w:rFonts w:ascii="Arial" w:hAnsi="Arial" w:cs="Arial"/>
                      <w:color w:val="000000"/>
                      <w:sz w:val="14"/>
                      <w:szCs w:val="14"/>
                      <w:lang w:val="es-BO" w:eastAsia="es-BO"/>
                    </w:rPr>
                    <w:t>y operación</w:t>
                  </w:r>
                  <w:r w:rsidRPr="0034750B">
                    <w:rPr>
                      <w:rFonts w:ascii="Arial" w:hAnsi="Arial" w:cs="Arial"/>
                      <w:color w:val="000000"/>
                      <w:sz w:val="14"/>
                      <w:szCs w:val="14"/>
                      <w:lang w:val="es-BO" w:eastAsia="es-BO"/>
                    </w:rPr>
                    <w:t xml:space="preserve"> </w:t>
                  </w:r>
                  <w:r w:rsidR="00A579C7" w:rsidRPr="0034750B">
                    <w:rPr>
                      <w:rFonts w:ascii="Arial" w:hAnsi="Arial" w:cs="Arial"/>
                      <w:color w:val="000000"/>
                      <w:sz w:val="14"/>
                      <w:szCs w:val="14"/>
                      <w:lang w:val="es-BO" w:eastAsia="es-BO"/>
                    </w:rPr>
                    <w:t xml:space="preserve">del </w:t>
                  </w:r>
                  <w:proofErr w:type="spellStart"/>
                  <w:r w:rsidR="00A579C7" w:rsidRPr="0034750B">
                    <w:rPr>
                      <w:rFonts w:ascii="Arial" w:hAnsi="Arial" w:cs="Arial"/>
                      <w:color w:val="000000"/>
                      <w:sz w:val="14"/>
                      <w:szCs w:val="14"/>
                      <w:lang w:val="es-BO" w:eastAsia="es-BO"/>
                    </w:rPr>
                    <w:t>Contact</w:t>
                  </w:r>
                  <w:proofErr w:type="spellEnd"/>
                  <w:r w:rsidRPr="0034750B">
                    <w:rPr>
                      <w:rFonts w:ascii="Arial" w:hAnsi="Arial" w:cs="Arial"/>
                      <w:color w:val="000000"/>
                      <w:sz w:val="14"/>
                      <w:szCs w:val="14"/>
                      <w:lang w:val="es-BO" w:eastAsia="es-BO"/>
                    </w:rPr>
                    <w:t xml:space="preserve"> Center, el resultado de los indicadores y las acciones de mejoramiento.  </w:t>
                  </w:r>
                  <w:r w:rsidR="00A579C7" w:rsidRPr="0034750B">
                    <w:rPr>
                      <w:rFonts w:ascii="Arial" w:hAnsi="Arial" w:cs="Arial"/>
                      <w:color w:val="000000"/>
                      <w:sz w:val="14"/>
                      <w:szCs w:val="14"/>
                      <w:lang w:val="es-BO" w:eastAsia="es-BO"/>
                    </w:rPr>
                    <w:t>Los análisis deben presentarse en</w:t>
                  </w:r>
                  <w:r w:rsidRPr="0034750B">
                    <w:rPr>
                      <w:rFonts w:ascii="Arial" w:hAnsi="Arial" w:cs="Arial"/>
                      <w:color w:val="000000"/>
                      <w:sz w:val="14"/>
                      <w:szCs w:val="14"/>
                      <w:lang w:val="es-BO" w:eastAsia="es-BO"/>
                    </w:rPr>
                    <w:br/>
                    <w:t>consolidados, junto con los respectivos planes de acción.</w:t>
                  </w:r>
                </w:p>
              </w:tc>
            </w:tr>
            <w:tr w:rsidR="0034750B" w:rsidRPr="0034750B" w14:paraId="0334613A" w14:textId="77777777" w:rsidTr="00A579C7">
              <w:trPr>
                <w:trHeight w:val="276"/>
              </w:trPr>
              <w:tc>
                <w:tcPr>
                  <w:tcW w:w="9668" w:type="dxa"/>
                  <w:tcBorders>
                    <w:top w:val="nil"/>
                    <w:left w:val="single" w:sz="4" w:space="0" w:color="auto"/>
                    <w:bottom w:val="single" w:sz="4" w:space="0" w:color="auto"/>
                    <w:right w:val="single" w:sz="4" w:space="0" w:color="auto"/>
                  </w:tcBorders>
                  <w:shd w:val="clear" w:color="000000" w:fill="DDEBF7"/>
                  <w:hideMark/>
                </w:tcPr>
                <w:p w14:paraId="10610736"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REQUERIMIENTOS GENERALES</w:t>
                  </w:r>
                </w:p>
              </w:tc>
            </w:tr>
            <w:tr w:rsidR="0034750B" w:rsidRPr="0034750B" w14:paraId="013A49D1" w14:textId="77777777" w:rsidTr="00A579C7">
              <w:trPr>
                <w:trHeight w:val="852"/>
              </w:trPr>
              <w:tc>
                <w:tcPr>
                  <w:tcW w:w="9668" w:type="dxa"/>
                  <w:tcBorders>
                    <w:top w:val="nil"/>
                    <w:left w:val="single" w:sz="4" w:space="0" w:color="auto"/>
                    <w:bottom w:val="single" w:sz="4" w:space="0" w:color="auto"/>
                    <w:right w:val="single" w:sz="4" w:space="0" w:color="auto"/>
                  </w:tcBorders>
                  <w:shd w:val="clear" w:color="auto" w:fill="auto"/>
                  <w:hideMark/>
                </w:tcPr>
                <w:p w14:paraId="0B82AB37" w14:textId="5F3BB5A6"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La solución proporcionada por parte de la empresa contratada debe ser en una plataforma o central telefónica (física in situ, en la nube o híbrida) donde se deberá instalara la </w:t>
                  </w:r>
                  <w:r w:rsidR="00A579C7" w:rsidRPr="0034750B">
                    <w:rPr>
                      <w:rFonts w:ascii="Arial" w:hAnsi="Arial" w:cs="Arial"/>
                      <w:color w:val="000000"/>
                      <w:sz w:val="14"/>
                      <w:szCs w:val="14"/>
                      <w:lang w:val="es-BO" w:eastAsia="es-BO"/>
                    </w:rPr>
                    <w:t>línea</w:t>
                  </w:r>
                  <w:r w:rsidRPr="0034750B">
                    <w:rPr>
                      <w:rFonts w:ascii="Arial" w:hAnsi="Arial" w:cs="Arial"/>
                      <w:color w:val="000000"/>
                      <w:sz w:val="14"/>
                      <w:szCs w:val="14"/>
                      <w:lang w:val="es-BO" w:eastAsia="es-BO"/>
                    </w:rPr>
                    <w:t xml:space="preserve"> SIP de la CSBP.</w:t>
                  </w:r>
                  <w:r w:rsidRPr="0034750B">
                    <w:rPr>
                      <w:rFonts w:ascii="Arial" w:hAnsi="Arial" w:cs="Arial"/>
                      <w:color w:val="000000"/>
                      <w:sz w:val="14"/>
                      <w:szCs w:val="14"/>
                      <w:lang w:val="es-BO" w:eastAsia="es-BO"/>
                    </w:rPr>
                    <w:br/>
                    <w:t>La solución deberá soportar de forma global las acciones y procesos que demande la gestión de llamadas entrantes y salientes de los asegurados de la CSBP.</w:t>
                  </w:r>
                </w:p>
              </w:tc>
            </w:tr>
            <w:tr w:rsidR="0034750B" w:rsidRPr="0034750B" w14:paraId="2C8A9008" w14:textId="77777777" w:rsidTr="00A579C7">
              <w:trPr>
                <w:trHeight w:val="553"/>
              </w:trPr>
              <w:tc>
                <w:tcPr>
                  <w:tcW w:w="9668" w:type="dxa"/>
                  <w:tcBorders>
                    <w:top w:val="nil"/>
                    <w:left w:val="single" w:sz="4" w:space="0" w:color="auto"/>
                    <w:bottom w:val="single" w:sz="4" w:space="0" w:color="auto"/>
                    <w:right w:val="single" w:sz="4" w:space="0" w:color="auto"/>
                  </w:tcBorders>
                  <w:shd w:val="clear" w:color="auto" w:fill="auto"/>
                  <w:hideMark/>
                </w:tcPr>
                <w:p w14:paraId="342E97C7" w14:textId="043E5530"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La empresa de Contac Center contratada, será la </w:t>
                  </w:r>
                  <w:r w:rsidR="00A579C7" w:rsidRPr="0034750B">
                    <w:rPr>
                      <w:rFonts w:ascii="Arial" w:hAnsi="Arial" w:cs="Arial"/>
                      <w:color w:val="000000"/>
                      <w:sz w:val="14"/>
                      <w:szCs w:val="14"/>
                      <w:lang w:val="es-BO" w:eastAsia="es-BO"/>
                    </w:rPr>
                    <w:t>responsable de proveer la estructura tecnológica</w:t>
                  </w:r>
                  <w:r w:rsidR="00A579C7">
                    <w:rPr>
                      <w:rFonts w:ascii="Arial" w:hAnsi="Arial" w:cs="Arial"/>
                      <w:color w:val="000000"/>
                      <w:sz w:val="14"/>
                      <w:szCs w:val="14"/>
                      <w:lang w:val="es-BO" w:eastAsia="es-BO"/>
                    </w:rPr>
                    <w:t xml:space="preserve"> </w:t>
                  </w:r>
                  <w:r w:rsidRPr="0034750B">
                    <w:rPr>
                      <w:rFonts w:ascii="Arial" w:hAnsi="Arial" w:cs="Arial"/>
                      <w:color w:val="000000"/>
                      <w:sz w:val="14"/>
                      <w:szCs w:val="14"/>
                      <w:lang w:val="es-BO" w:eastAsia="es-BO"/>
                    </w:rPr>
                    <w:t xml:space="preserve">(física in situ, en la nube o híbrida) necesaria para la </w:t>
                  </w:r>
                  <w:r w:rsidR="00A579C7" w:rsidRPr="0034750B">
                    <w:rPr>
                      <w:rFonts w:ascii="Arial" w:hAnsi="Arial" w:cs="Arial"/>
                      <w:color w:val="000000"/>
                      <w:sz w:val="14"/>
                      <w:szCs w:val="14"/>
                      <w:lang w:val="es-BO" w:eastAsia="es-BO"/>
                    </w:rPr>
                    <w:t>prestación del servicio y garantizar su correcto</w:t>
                  </w:r>
                  <w:r w:rsidRPr="0034750B">
                    <w:rPr>
                      <w:rFonts w:ascii="Arial" w:hAnsi="Arial" w:cs="Arial"/>
                      <w:color w:val="000000"/>
                      <w:sz w:val="14"/>
                      <w:szCs w:val="14"/>
                      <w:lang w:val="es-BO" w:eastAsia="es-BO"/>
                    </w:rPr>
                    <w:t xml:space="preserve"> funcionamiento. </w:t>
                  </w:r>
                </w:p>
              </w:tc>
            </w:tr>
            <w:tr w:rsidR="0034750B" w:rsidRPr="0034750B" w14:paraId="37575923" w14:textId="77777777" w:rsidTr="00A579C7">
              <w:trPr>
                <w:trHeight w:val="600"/>
              </w:trPr>
              <w:tc>
                <w:tcPr>
                  <w:tcW w:w="9668" w:type="dxa"/>
                  <w:tcBorders>
                    <w:top w:val="nil"/>
                    <w:left w:val="single" w:sz="4" w:space="0" w:color="auto"/>
                    <w:bottom w:val="single" w:sz="4" w:space="0" w:color="auto"/>
                    <w:right w:val="single" w:sz="4" w:space="0" w:color="auto"/>
                  </w:tcBorders>
                  <w:shd w:val="clear" w:color="auto" w:fill="auto"/>
                  <w:hideMark/>
                </w:tcPr>
                <w:p w14:paraId="5AC4473D" w14:textId="1205E26D"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La empresa contratada deberá realizar el traslado de la línea SIP 78970009 proporcionada por la CSBP, a la ubicación física proporcionada por la empresa contratada, la </w:t>
                  </w:r>
                  <w:r w:rsidR="00A579C7" w:rsidRPr="0034750B">
                    <w:rPr>
                      <w:rFonts w:ascii="Arial" w:hAnsi="Arial" w:cs="Arial"/>
                      <w:color w:val="000000"/>
                      <w:sz w:val="14"/>
                      <w:szCs w:val="14"/>
                      <w:lang w:val="es-BO" w:eastAsia="es-BO"/>
                    </w:rPr>
                    <w:t>línea</w:t>
                  </w:r>
                  <w:r w:rsidRPr="0034750B">
                    <w:rPr>
                      <w:rFonts w:ascii="Arial" w:hAnsi="Arial" w:cs="Arial"/>
                      <w:color w:val="000000"/>
                      <w:sz w:val="14"/>
                      <w:szCs w:val="14"/>
                      <w:lang w:val="es-BO" w:eastAsia="es-BO"/>
                    </w:rPr>
                    <w:t xml:space="preserve"> SIP es provista por la empresa TIGO, por lo tanto, la empresa contratada deberá tener cobertura con dicho proveedor.</w:t>
                  </w:r>
                  <w:r w:rsidRPr="0034750B">
                    <w:rPr>
                      <w:rFonts w:ascii="Arial" w:hAnsi="Arial" w:cs="Arial"/>
                      <w:color w:val="000000"/>
                      <w:sz w:val="14"/>
                      <w:szCs w:val="14"/>
                      <w:lang w:val="es-BO" w:eastAsia="es-BO"/>
                    </w:rPr>
                    <w:br/>
                    <w:t xml:space="preserve">Mencionar ubicación física (ciudad, zona, dirección, </w:t>
                  </w:r>
                  <w:r w:rsidR="00A579C7" w:rsidRPr="0034750B">
                    <w:rPr>
                      <w:rFonts w:ascii="Arial" w:hAnsi="Arial" w:cs="Arial"/>
                      <w:color w:val="000000"/>
                      <w:sz w:val="14"/>
                      <w:szCs w:val="14"/>
                      <w:lang w:val="es-BO" w:eastAsia="es-BO"/>
                    </w:rPr>
                    <w:t>teléfono</w:t>
                  </w:r>
                  <w:r w:rsidRPr="0034750B">
                    <w:rPr>
                      <w:rFonts w:ascii="Arial" w:hAnsi="Arial" w:cs="Arial"/>
                      <w:color w:val="000000"/>
                      <w:sz w:val="14"/>
                      <w:szCs w:val="14"/>
                      <w:lang w:val="es-BO" w:eastAsia="es-BO"/>
                    </w:rPr>
                    <w:t xml:space="preserve"> de referencia)</w:t>
                  </w:r>
                </w:p>
              </w:tc>
            </w:tr>
            <w:tr w:rsidR="0034750B" w:rsidRPr="0034750B" w14:paraId="3497DD4B" w14:textId="77777777" w:rsidTr="00A579C7">
              <w:trPr>
                <w:trHeight w:val="613"/>
              </w:trPr>
              <w:tc>
                <w:tcPr>
                  <w:tcW w:w="9668" w:type="dxa"/>
                  <w:tcBorders>
                    <w:top w:val="nil"/>
                    <w:left w:val="single" w:sz="4" w:space="0" w:color="auto"/>
                    <w:bottom w:val="single" w:sz="4" w:space="0" w:color="auto"/>
                    <w:right w:val="single" w:sz="4" w:space="0" w:color="auto"/>
                  </w:tcBorders>
                  <w:shd w:val="clear" w:color="auto" w:fill="auto"/>
                  <w:hideMark/>
                </w:tcPr>
                <w:p w14:paraId="2D036CBB" w14:textId="1791DDE5"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Será responsabilidad de la empresa de Contac Center </w:t>
                  </w:r>
                  <w:r w:rsidR="00A579C7" w:rsidRPr="0034750B">
                    <w:rPr>
                      <w:rFonts w:ascii="Arial" w:hAnsi="Arial" w:cs="Arial"/>
                      <w:color w:val="000000"/>
                      <w:sz w:val="14"/>
                      <w:szCs w:val="14"/>
                      <w:lang w:val="es-BO" w:eastAsia="es-BO"/>
                    </w:rPr>
                    <w:t>contratada suministrar todos los elementos</w:t>
                  </w:r>
                  <w:r w:rsidRPr="0034750B">
                    <w:rPr>
                      <w:rFonts w:ascii="Arial" w:hAnsi="Arial" w:cs="Arial"/>
                      <w:color w:val="000000"/>
                      <w:sz w:val="14"/>
                      <w:szCs w:val="14"/>
                      <w:lang w:val="es-BO" w:eastAsia="es-BO"/>
                    </w:rPr>
                    <w:t xml:space="preserve"> (Hardware, Software y sistema de comunicación) necesarios para la operación; así como el de </w:t>
                  </w:r>
                  <w:r w:rsidR="00A579C7" w:rsidRPr="0034750B">
                    <w:rPr>
                      <w:rFonts w:ascii="Arial" w:hAnsi="Arial" w:cs="Arial"/>
                      <w:color w:val="000000"/>
                      <w:sz w:val="14"/>
                      <w:szCs w:val="14"/>
                      <w:lang w:val="es-BO" w:eastAsia="es-BO"/>
                    </w:rPr>
                    <w:t>brindar el soporte técnico, mantenimiento</w:t>
                  </w:r>
                  <w:r w:rsidRPr="0034750B">
                    <w:rPr>
                      <w:rFonts w:ascii="Arial" w:hAnsi="Arial" w:cs="Arial"/>
                      <w:color w:val="000000"/>
                      <w:sz w:val="14"/>
                      <w:szCs w:val="14"/>
                      <w:lang w:val="es-BO" w:eastAsia="es-BO"/>
                    </w:rPr>
                    <w:t xml:space="preserve"> preventivo y correctivo requerido para la infraestructura     técnica y tecnológica suministrada </w:t>
                  </w:r>
                </w:p>
              </w:tc>
            </w:tr>
            <w:tr w:rsidR="0034750B" w:rsidRPr="0034750B" w14:paraId="75E88CD7" w14:textId="77777777" w:rsidTr="00A579C7">
              <w:trPr>
                <w:trHeight w:val="735"/>
              </w:trPr>
              <w:tc>
                <w:tcPr>
                  <w:tcW w:w="9668" w:type="dxa"/>
                  <w:tcBorders>
                    <w:top w:val="nil"/>
                    <w:left w:val="single" w:sz="4" w:space="0" w:color="auto"/>
                    <w:bottom w:val="single" w:sz="4" w:space="0" w:color="auto"/>
                    <w:right w:val="single" w:sz="4" w:space="0" w:color="auto"/>
                  </w:tcBorders>
                  <w:shd w:val="clear" w:color="auto" w:fill="auto"/>
                  <w:hideMark/>
                </w:tcPr>
                <w:p w14:paraId="41116063" w14:textId="7E950094"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Las configuraciones necesarias, para la prestación de </w:t>
                  </w:r>
                  <w:r w:rsidR="00A579C7" w:rsidRPr="0034750B">
                    <w:rPr>
                      <w:rFonts w:ascii="Arial" w:hAnsi="Arial" w:cs="Arial"/>
                      <w:color w:val="000000"/>
                      <w:sz w:val="14"/>
                      <w:szCs w:val="14"/>
                      <w:lang w:val="es-BO" w:eastAsia="es-BO"/>
                    </w:rPr>
                    <w:t>este servicio</w:t>
                  </w:r>
                  <w:r w:rsidRPr="0034750B">
                    <w:rPr>
                      <w:rFonts w:ascii="Arial" w:hAnsi="Arial" w:cs="Arial"/>
                      <w:color w:val="000000"/>
                      <w:sz w:val="14"/>
                      <w:szCs w:val="14"/>
                      <w:lang w:val="es-BO" w:eastAsia="es-BO"/>
                    </w:rPr>
                    <w:t xml:space="preserve"> en todo el equipamiento de </w:t>
                  </w:r>
                  <w:r w:rsidRPr="0034750B">
                    <w:rPr>
                      <w:rFonts w:ascii="Arial" w:hAnsi="Arial" w:cs="Arial"/>
                      <w:color w:val="000000"/>
                      <w:sz w:val="14"/>
                      <w:szCs w:val="14"/>
                      <w:lang w:val="es-BO" w:eastAsia="es-BO"/>
                    </w:rPr>
                    <w:br/>
                    <w:t xml:space="preserve">comunicaciones, tecnología e interconectividad, deberán ser puestas y desarrolladas en forma común y estrecha coordinación entre la CSBP y la empresa de Contac Center contratada, antes </w:t>
                  </w:r>
                  <w:r w:rsidR="00A579C7" w:rsidRPr="0034750B">
                    <w:rPr>
                      <w:rFonts w:ascii="Arial" w:hAnsi="Arial" w:cs="Arial"/>
                      <w:color w:val="000000"/>
                      <w:sz w:val="14"/>
                      <w:szCs w:val="14"/>
                      <w:lang w:val="es-BO" w:eastAsia="es-BO"/>
                    </w:rPr>
                    <w:t>del inicio</w:t>
                  </w:r>
                  <w:r w:rsidRPr="0034750B">
                    <w:rPr>
                      <w:rFonts w:ascii="Arial" w:hAnsi="Arial" w:cs="Arial"/>
                      <w:color w:val="000000"/>
                      <w:sz w:val="14"/>
                      <w:szCs w:val="14"/>
                      <w:lang w:val="es-BO" w:eastAsia="es-BO"/>
                    </w:rPr>
                    <w:t xml:space="preserve"> del</w:t>
                  </w:r>
                  <w:r w:rsidRPr="0034750B">
                    <w:rPr>
                      <w:rFonts w:ascii="Arial" w:hAnsi="Arial" w:cs="Arial"/>
                      <w:color w:val="000000"/>
                      <w:sz w:val="14"/>
                      <w:szCs w:val="14"/>
                      <w:lang w:val="es-BO" w:eastAsia="es-BO"/>
                    </w:rPr>
                    <w:br/>
                    <w:t>servicio para una correcta puesta en marcha del mismo.</w:t>
                  </w:r>
                </w:p>
              </w:tc>
            </w:tr>
            <w:tr w:rsidR="0034750B" w:rsidRPr="0034750B" w14:paraId="388BD6AA" w14:textId="77777777" w:rsidTr="00A579C7">
              <w:trPr>
                <w:trHeight w:val="561"/>
              </w:trPr>
              <w:tc>
                <w:tcPr>
                  <w:tcW w:w="9668" w:type="dxa"/>
                  <w:tcBorders>
                    <w:top w:val="nil"/>
                    <w:left w:val="single" w:sz="4" w:space="0" w:color="auto"/>
                    <w:bottom w:val="single" w:sz="4" w:space="0" w:color="auto"/>
                    <w:right w:val="single" w:sz="4" w:space="0" w:color="auto"/>
                  </w:tcBorders>
                  <w:shd w:val="clear" w:color="auto" w:fill="auto"/>
                  <w:hideMark/>
                </w:tcPr>
                <w:p w14:paraId="756FF822" w14:textId="230A756B"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El Contac Center contratado debe garantizar el cumplimiento de los requisitos estipulados por la CSBP, para lo cual puede contar con tecnología de </w:t>
                  </w:r>
                  <w:r w:rsidR="00A579C7" w:rsidRPr="0034750B">
                    <w:rPr>
                      <w:rFonts w:ascii="Arial" w:hAnsi="Arial" w:cs="Arial"/>
                      <w:color w:val="000000"/>
                      <w:sz w:val="14"/>
                      <w:szCs w:val="14"/>
                      <w:lang w:val="es-BO" w:eastAsia="es-BO"/>
                    </w:rPr>
                    <w:t xml:space="preserve">centrales telefónicas física in </w:t>
                  </w:r>
                  <w:proofErr w:type="gramStart"/>
                  <w:r w:rsidR="00A579C7" w:rsidRPr="0034750B">
                    <w:rPr>
                      <w:rFonts w:ascii="Arial" w:hAnsi="Arial" w:cs="Arial"/>
                      <w:color w:val="000000"/>
                      <w:sz w:val="14"/>
                      <w:szCs w:val="14"/>
                      <w:lang w:val="es-BO" w:eastAsia="es-BO"/>
                    </w:rPr>
                    <w:t>situ</w:t>
                  </w:r>
                  <w:r w:rsidRPr="0034750B">
                    <w:rPr>
                      <w:rFonts w:ascii="Arial" w:hAnsi="Arial" w:cs="Arial"/>
                      <w:color w:val="000000"/>
                      <w:sz w:val="14"/>
                      <w:szCs w:val="14"/>
                      <w:lang w:val="es-BO" w:eastAsia="es-BO"/>
                    </w:rPr>
                    <w:t>,  en</w:t>
                  </w:r>
                  <w:proofErr w:type="gramEnd"/>
                  <w:r w:rsidRPr="0034750B">
                    <w:rPr>
                      <w:rFonts w:ascii="Arial" w:hAnsi="Arial" w:cs="Arial"/>
                      <w:color w:val="000000"/>
                      <w:sz w:val="14"/>
                      <w:szCs w:val="14"/>
                      <w:lang w:val="es-BO" w:eastAsia="es-BO"/>
                    </w:rPr>
                    <w:t xml:space="preserve">  la  nube  o</w:t>
                  </w:r>
                  <w:r w:rsidRPr="0034750B">
                    <w:rPr>
                      <w:rFonts w:ascii="Arial" w:hAnsi="Arial" w:cs="Arial"/>
                      <w:color w:val="000000"/>
                      <w:sz w:val="14"/>
                      <w:szCs w:val="14"/>
                      <w:lang w:val="es-BO" w:eastAsia="es-BO"/>
                    </w:rPr>
                    <w:br/>
                    <w:t>híbridos.</w:t>
                  </w:r>
                </w:p>
              </w:tc>
            </w:tr>
            <w:tr w:rsidR="0034750B" w:rsidRPr="0034750B" w14:paraId="655B40EF" w14:textId="77777777" w:rsidTr="00A579C7">
              <w:trPr>
                <w:trHeight w:val="276"/>
              </w:trPr>
              <w:tc>
                <w:tcPr>
                  <w:tcW w:w="9668" w:type="dxa"/>
                  <w:tcBorders>
                    <w:top w:val="nil"/>
                    <w:left w:val="single" w:sz="4" w:space="0" w:color="auto"/>
                    <w:bottom w:val="single" w:sz="4" w:space="0" w:color="auto"/>
                    <w:right w:val="single" w:sz="4" w:space="0" w:color="auto"/>
                  </w:tcBorders>
                  <w:shd w:val="clear" w:color="000000" w:fill="D6DCE4"/>
                  <w:hideMark/>
                </w:tcPr>
                <w:p w14:paraId="67B7138B"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 xml:space="preserve">INFRAESTRUCTURA TECNOLÓGICA, CONECTIVIDAD Y SEGURIDAD </w:t>
                  </w:r>
                </w:p>
              </w:tc>
            </w:tr>
            <w:tr w:rsidR="0034750B" w:rsidRPr="0034750B" w14:paraId="4E1E1D32" w14:textId="77777777" w:rsidTr="00A579C7">
              <w:trPr>
                <w:trHeight w:val="701"/>
              </w:trPr>
              <w:tc>
                <w:tcPr>
                  <w:tcW w:w="9668" w:type="dxa"/>
                  <w:tcBorders>
                    <w:top w:val="nil"/>
                    <w:left w:val="single" w:sz="4" w:space="0" w:color="auto"/>
                    <w:bottom w:val="single" w:sz="4" w:space="0" w:color="auto"/>
                    <w:right w:val="single" w:sz="4" w:space="0" w:color="auto"/>
                  </w:tcBorders>
                  <w:shd w:val="clear" w:color="auto" w:fill="auto"/>
                  <w:hideMark/>
                </w:tcPr>
                <w:p w14:paraId="78D6FB12" w14:textId="3A9B9FA1"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El Contac Center seleccionado, deberá contar con tecnología, que permita la mejor ejecución de cada</w:t>
                  </w:r>
                  <w:r w:rsidR="00A579C7">
                    <w:rPr>
                      <w:rFonts w:ascii="Arial" w:hAnsi="Arial" w:cs="Arial"/>
                      <w:color w:val="000000"/>
                      <w:sz w:val="14"/>
                      <w:szCs w:val="14"/>
                      <w:lang w:val="es-BO" w:eastAsia="es-BO"/>
                    </w:rPr>
                    <w:t xml:space="preserve"> </w:t>
                  </w:r>
                  <w:r w:rsidR="00A579C7" w:rsidRPr="0034750B">
                    <w:rPr>
                      <w:rFonts w:ascii="Arial" w:hAnsi="Arial" w:cs="Arial"/>
                      <w:color w:val="000000"/>
                      <w:sz w:val="14"/>
                      <w:szCs w:val="14"/>
                      <w:lang w:val="es-BO" w:eastAsia="es-BO"/>
                    </w:rPr>
                    <w:t xml:space="preserve">uno </w:t>
                  </w:r>
                  <w:proofErr w:type="gramStart"/>
                  <w:r w:rsidR="00A579C7" w:rsidRPr="0034750B">
                    <w:rPr>
                      <w:rFonts w:ascii="Arial" w:hAnsi="Arial" w:cs="Arial"/>
                      <w:color w:val="000000"/>
                      <w:sz w:val="14"/>
                      <w:szCs w:val="14"/>
                      <w:lang w:val="es-BO" w:eastAsia="es-BO"/>
                    </w:rPr>
                    <w:t>de</w:t>
                  </w:r>
                  <w:r w:rsidRPr="0034750B">
                    <w:rPr>
                      <w:rFonts w:ascii="Arial" w:hAnsi="Arial" w:cs="Arial"/>
                      <w:color w:val="000000"/>
                      <w:sz w:val="14"/>
                      <w:szCs w:val="14"/>
                      <w:lang w:val="es-BO" w:eastAsia="es-BO"/>
                    </w:rPr>
                    <w:t xml:space="preserve">  los</w:t>
                  </w:r>
                  <w:proofErr w:type="gramEnd"/>
                  <w:r w:rsidRPr="0034750B">
                    <w:rPr>
                      <w:rFonts w:ascii="Arial" w:hAnsi="Arial" w:cs="Arial"/>
                      <w:color w:val="000000"/>
                      <w:sz w:val="14"/>
                      <w:szCs w:val="14"/>
                      <w:lang w:val="es-BO" w:eastAsia="es-BO"/>
                    </w:rPr>
                    <w:t xml:space="preserve">  procesos  claves  relacionados  con  el usuario   o   cliente,   asegurando   la   actualización permanente   y   continua   y   proponiendo   nuevos aplicativos para mejorar los procesos y la atención</w:t>
                  </w:r>
                  <w:r w:rsidR="00A579C7">
                    <w:rPr>
                      <w:rFonts w:ascii="Arial" w:hAnsi="Arial" w:cs="Arial"/>
                      <w:color w:val="000000"/>
                      <w:sz w:val="14"/>
                      <w:szCs w:val="14"/>
                      <w:lang w:val="es-BO" w:eastAsia="es-BO"/>
                    </w:rPr>
                    <w:t xml:space="preserve"> </w:t>
                  </w:r>
                  <w:r w:rsidRPr="0034750B">
                    <w:rPr>
                      <w:rFonts w:ascii="Arial" w:hAnsi="Arial" w:cs="Arial"/>
                      <w:color w:val="000000"/>
                      <w:sz w:val="14"/>
                      <w:szCs w:val="14"/>
                      <w:lang w:val="es-BO" w:eastAsia="es-BO"/>
                    </w:rPr>
                    <w:t xml:space="preserve">(las licencias de uso de software deben correr por parte de la empresa de </w:t>
                  </w:r>
                  <w:proofErr w:type="spellStart"/>
                  <w:r w:rsidRPr="0034750B">
                    <w:rPr>
                      <w:rFonts w:ascii="Arial" w:hAnsi="Arial" w:cs="Arial"/>
                      <w:color w:val="000000"/>
                      <w:sz w:val="14"/>
                      <w:szCs w:val="14"/>
                      <w:lang w:val="es-BO" w:eastAsia="es-BO"/>
                    </w:rPr>
                    <w:t>contact</w:t>
                  </w:r>
                  <w:proofErr w:type="spellEnd"/>
                  <w:r w:rsidRPr="0034750B">
                    <w:rPr>
                      <w:rFonts w:ascii="Arial" w:hAnsi="Arial" w:cs="Arial"/>
                      <w:color w:val="000000"/>
                      <w:sz w:val="14"/>
                      <w:szCs w:val="14"/>
                      <w:lang w:val="es-BO" w:eastAsia="es-BO"/>
                    </w:rPr>
                    <w:t xml:space="preserve"> center)</w:t>
                  </w:r>
                </w:p>
              </w:tc>
            </w:tr>
            <w:tr w:rsidR="0034750B" w:rsidRPr="0034750B" w14:paraId="23D0D429" w14:textId="77777777" w:rsidTr="00A579C7">
              <w:trPr>
                <w:trHeight w:val="1122"/>
              </w:trPr>
              <w:tc>
                <w:tcPr>
                  <w:tcW w:w="9668" w:type="dxa"/>
                  <w:tcBorders>
                    <w:top w:val="nil"/>
                    <w:left w:val="single" w:sz="4" w:space="0" w:color="auto"/>
                    <w:bottom w:val="single" w:sz="4" w:space="0" w:color="auto"/>
                    <w:right w:val="single" w:sz="4" w:space="0" w:color="auto"/>
                  </w:tcBorders>
                  <w:shd w:val="clear" w:color="auto" w:fill="auto"/>
                  <w:hideMark/>
                </w:tcPr>
                <w:p w14:paraId="7452F12F"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En general se requiere de ACD, IVR, con disponibilidad 24 horas, 7 días a la semana; encolamiento inteligente de  clientes,  Pop  up  </w:t>
                  </w:r>
                  <w:proofErr w:type="spellStart"/>
                  <w:r w:rsidRPr="0034750B">
                    <w:rPr>
                      <w:rFonts w:ascii="Arial" w:hAnsi="Arial" w:cs="Arial"/>
                      <w:color w:val="000000"/>
                      <w:sz w:val="14"/>
                      <w:szCs w:val="14"/>
                      <w:lang w:val="es-BO" w:eastAsia="es-BO"/>
                    </w:rPr>
                    <w:t>screen</w:t>
                  </w:r>
                  <w:proofErr w:type="spellEnd"/>
                  <w:r w:rsidRPr="0034750B">
                    <w:rPr>
                      <w:rFonts w:ascii="Arial" w:hAnsi="Arial" w:cs="Arial"/>
                      <w:color w:val="000000"/>
                      <w:sz w:val="14"/>
                      <w:szCs w:val="14"/>
                      <w:lang w:val="es-BO" w:eastAsia="es-BO"/>
                    </w:rPr>
                    <w:t xml:space="preserve">,  </w:t>
                  </w:r>
                  <w:proofErr w:type="spellStart"/>
                  <w:r w:rsidRPr="0034750B">
                    <w:rPr>
                      <w:rFonts w:ascii="Arial" w:hAnsi="Arial" w:cs="Arial"/>
                      <w:color w:val="000000"/>
                      <w:sz w:val="14"/>
                      <w:szCs w:val="14"/>
                      <w:lang w:val="es-BO" w:eastAsia="es-BO"/>
                    </w:rPr>
                    <w:t>Workforce</w:t>
                  </w:r>
                  <w:proofErr w:type="spellEnd"/>
                  <w:r w:rsidRPr="0034750B">
                    <w:rPr>
                      <w:rFonts w:ascii="Arial" w:hAnsi="Arial" w:cs="Arial"/>
                      <w:color w:val="000000"/>
                      <w:sz w:val="14"/>
                      <w:szCs w:val="14"/>
                      <w:lang w:val="es-BO" w:eastAsia="es-BO"/>
                    </w:rPr>
                    <w:t xml:space="preserve"> Management, marcación previa y progresiva y/o predictiva, monitoreo silencioso, monitoreo en línea del tráfico de llamadas entrantes y salientes, grabación de voz, grabación de datos, sistema de administración de cargues  de  listados,  auditoria  y  grabación  para</w:t>
                  </w:r>
                  <w:r w:rsidRPr="0034750B">
                    <w:rPr>
                      <w:rFonts w:ascii="Arial" w:hAnsi="Arial" w:cs="Arial"/>
                      <w:color w:val="000000"/>
                      <w:sz w:val="14"/>
                      <w:szCs w:val="14"/>
                      <w:lang w:val="es-BO" w:eastAsia="es-BO"/>
                    </w:rPr>
                    <w:br/>
                    <w:t xml:space="preserve">aseguramiento de calidad, sistema de administración de contactos, desarrollos de atención de chat y cualquier otra herramienta necesaria para atender con calidad y eficiencia la operación del </w:t>
                  </w:r>
                  <w:proofErr w:type="spellStart"/>
                  <w:r w:rsidRPr="0034750B">
                    <w:rPr>
                      <w:rFonts w:ascii="Arial" w:hAnsi="Arial" w:cs="Arial"/>
                      <w:color w:val="000000"/>
                      <w:sz w:val="14"/>
                      <w:szCs w:val="14"/>
                      <w:lang w:val="es-BO" w:eastAsia="es-BO"/>
                    </w:rPr>
                    <w:t>Contact</w:t>
                  </w:r>
                  <w:proofErr w:type="spellEnd"/>
                  <w:r w:rsidRPr="0034750B">
                    <w:rPr>
                      <w:rFonts w:ascii="Arial" w:hAnsi="Arial" w:cs="Arial"/>
                      <w:color w:val="000000"/>
                      <w:sz w:val="14"/>
                      <w:szCs w:val="14"/>
                      <w:lang w:val="es-BO" w:eastAsia="es-BO"/>
                    </w:rPr>
                    <w:t xml:space="preserve"> Center.</w:t>
                  </w:r>
                  <w:r w:rsidRPr="0034750B">
                    <w:rPr>
                      <w:rFonts w:ascii="Arial" w:hAnsi="Arial" w:cs="Arial"/>
                      <w:color w:val="000000"/>
                      <w:sz w:val="14"/>
                      <w:szCs w:val="14"/>
                      <w:lang w:val="es-BO" w:eastAsia="es-BO"/>
                    </w:rPr>
                    <w:br/>
                    <w:t>Garantizar el número de canales o líneas dedicadas y exclusivas para atender la capacidad de llamadas exigidas y dimensionadas por la CSBP</w:t>
                  </w:r>
                </w:p>
              </w:tc>
            </w:tr>
            <w:tr w:rsidR="0034750B" w:rsidRPr="0034750B" w14:paraId="07B25EB2" w14:textId="77777777" w:rsidTr="00A579C7">
              <w:trPr>
                <w:trHeight w:val="384"/>
              </w:trPr>
              <w:tc>
                <w:tcPr>
                  <w:tcW w:w="9668" w:type="dxa"/>
                  <w:tcBorders>
                    <w:top w:val="nil"/>
                    <w:left w:val="single" w:sz="4" w:space="0" w:color="auto"/>
                    <w:bottom w:val="single" w:sz="4" w:space="0" w:color="auto"/>
                    <w:right w:val="single" w:sz="4" w:space="0" w:color="auto"/>
                  </w:tcBorders>
                  <w:shd w:val="clear" w:color="auto" w:fill="auto"/>
                  <w:hideMark/>
                </w:tcPr>
                <w:p w14:paraId="1D67F300" w14:textId="18E95385" w:rsidR="0034750B" w:rsidRPr="0034750B" w:rsidRDefault="00A579C7"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Los mensajes pregrabados deben ser</w:t>
                  </w:r>
                  <w:r w:rsidR="0034750B" w:rsidRPr="0034750B">
                    <w:rPr>
                      <w:rFonts w:ascii="Arial" w:hAnsi="Arial" w:cs="Arial"/>
                      <w:color w:val="000000"/>
                      <w:sz w:val="14"/>
                      <w:szCs w:val="14"/>
                      <w:lang w:val="es-BO" w:eastAsia="es-BO"/>
                    </w:rPr>
                    <w:t xml:space="preserve"> realizados por la empresa adjudicada en coordinación con el equipo CSBP.</w:t>
                  </w:r>
                </w:p>
              </w:tc>
            </w:tr>
            <w:tr w:rsidR="0034750B" w:rsidRPr="0034750B" w14:paraId="4A0D3162" w14:textId="77777777" w:rsidTr="003E0E02">
              <w:trPr>
                <w:trHeight w:val="449"/>
              </w:trPr>
              <w:tc>
                <w:tcPr>
                  <w:tcW w:w="9668" w:type="dxa"/>
                  <w:tcBorders>
                    <w:top w:val="nil"/>
                    <w:left w:val="single" w:sz="4" w:space="0" w:color="auto"/>
                    <w:bottom w:val="single" w:sz="4" w:space="0" w:color="auto"/>
                    <w:right w:val="single" w:sz="4" w:space="0" w:color="auto"/>
                  </w:tcBorders>
                  <w:shd w:val="clear" w:color="auto" w:fill="auto"/>
                  <w:hideMark/>
                </w:tcPr>
                <w:p w14:paraId="60E782D7"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A lo largo de la prestación del servicio la estructura inicial del IVR podrá tener modificaciones parciales o definitivas para lo cual el </w:t>
                  </w:r>
                  <w:proofErr w:type="spellStart"/>
                  <w:r w:rsidRPr="0034750B">
                    <w:rPr>
                      <w:rFonts w:ascii="Arial" w:hAnsi="Arial" w:cs="Arial"/>
                      <w:color w:val="000000"/>
                      <w:sz w:val="14"/>
                      <w:szCs w:val="14"/>
                      <w:lang w:val="es-BO" w:eastAsia="es-BO"/>
                    </w:rPr>
                    <w:t>Contact</w:t>
                  </w:r>
                  <w:proofErr w:type="spellEnd"/>
                  <w:r w:rsidRPr="0034750B">
                    <w:rPr>
                      <w:rFonts w:ascii="Arial" w:hAnsi="Arial" w:cs="Arial"/>
                      <w:color w:val="000000"/>
                      <w:sz w:val="14"/>
                      <w:szCs w:val="14"/>
                      <w:lang w:val="es-BO" w:eastAsia="es-BO"/>
                    </w:rPr>
                    <w:t xml:space="preserve"> Center seleccionado debe tener la capacidad de implementarlo sin que esto genere un costo adicional</w:t>
                  </w:r>
                </w:p>
              </w:tc>
            </w:tr>
            <w:tr w:rsidR="0034750B" w:rsidRPr="0034750B" w14:paraId="2EA7518F" w14:textId="77777777" w:rsidTr="00A579C7">
              <w:trPr>
                <w:trHeight w:val="276"/>
              </w:trPr>
              <w:tc>
                <w:tcPr>
                  <w:tcW w:w="9668" w:type="dxa"/>
                  <w:tcBorders>
                    <w:top w:val="nil"/>
                    <w:left w:val="single" w:sz="4" w:space="0" w:color="auto"/>
                    <w:bottom w:val="single" w:sz="4" w:space="0" w:color="auto"/>
                    <w:right w:val="single" w:sz="4" w:space="0" w:color="auto"/>
                  </w:tcBorders>
                  <w:shd w:val="clear" w:color="000000" w:fill="D6DCE4"/>
                  <w:hideMark/>
                </w:tcPr>
                <w:p w14:paraId="772C49D9"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GRABACIÓN DE LLAMADAS</w:t>
                  </w:r>
                </w:p>
              </w:tc>
            </w:tr>
            <w:tr w:rsidR="0034750B" w:rsidRPr="0034750B" w14:paraId="793055FA" w14:textId="77777777" w:rsidTr="003E0E02">
              <w:trPr>
                <w:trHeight w:val="958"/>
              </w:trPr>
              <w:tc>
                <w:tcPr>
                  <w:tcW w:w="9668" w:type="dxa"/>
                  <w:tcBorders>
                    <w:top w:val="nil"/>
                    <w:left w:val="single" w:sz="4" w:space="0" w:color="auto"/>
                    <w:bottom w:val="single" w:sz="4" w:space="0" w:color="auto"/>
                    <w:right w:val="single" w:sz="4" w:space="0" w:color="auto"/>
                  </w:tcBorders>
                  <w:shd w:val="clear" w:color="auto" w:fill="auto"/>
                  <w:hideMark/>
                </w:tcPr>
                <w:p w14:paraId="63F0B5AF" w14:textId="2FA08115"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El Contac Center debe garantizar un sistema de grabación de las llamadas entrantes como salientes. </w:t>
                  </w:r>
                  <w:r w:rsidR="00A579C7" w:rsidRPr="0034750B">
                    <w:rPr>
                      <w:rFonts w:ascii="Arial" w:hAnsi="Arial" w:cs="Arial"/>
                      <w:color w:val="000000"/>
                      <w:sz w:val="14"/>
                      <w:szCs w:val="14"/>
                      <w:lang w:val="es-BO" w:eastAsia="es-BO"/>
                    </w:rPr>
                    <w:t xml:space="preserve">Dichas </w:t>
                  </w:r>
                  <w:r w:rsidR="003E0E02" w:rsidRPr="0034750B">
                    <w:rPr>
                      <w:rFonts w:ascii="Arial" w:hAnsi="Arial" w:cs="Arial"/>
                      <w:color w:val="000000"/>
                      <w:sz w:val="14"/>
                      <w:szCs w:val="14"/>
                      <w:lang w:val="es-BO" w:eastAsia="es-BO"/>
                    </w:rPr>
                    <w:t xml:space="preserve">grabaciones deben </w:t>
                  </w:r>
                  <w:proofErr w:type="gramStart"/>
                  <w:r w:rsidR="003E0E02" w:rsidRPr="0034750B">
                    <w:rPr>
                      <w:rFonts w:ascii="Arial" w:hAnsi="Arial" w:cs="Arial"/>
                      <w:color w:val="000000"/>
                      <w:sz w:val="14"/>
                      <w:szCs w:val="14"/>
                      <w:lang w:val="es-BO" w:eastAsia="es-BO"/>
                    </w:rPr>
                    <w:t>estar</w:t>
                  </w:r>
                  <w:r w:rsidRPr="0034750B">
                    <w:rPr>
                      <w:rFonts w:ascii="Arial" w:hAnsi="Arial" w:cs="Arial"/>
                      <w:color w:val="000000"/>
                      <w:sz w:val="14"/>
                      <w:szCs w:val="14"/>
                      <w:lang w:val="es-BO" w:eastAsia="es-BO"/>
                    </w:rPr>
                    <w:t xml:space="preserve">  etiquetadas</w:t>
                  </w:r>
                  <w:proofErr w:type="gramEnd"/>
                  <w:r w:rsidRPr="0034750B">
                    <w:rPr>
                      <w:rFonts w:ascii="Arial" w:hAnsi="Arial" w:cs="Arial"/>
                      <w:color w:val="000000"/>
                      <w:sz w:val="14"/>
                      <w:szCs w:val="14"/>
                      <w:lang w:val="es-BO" w:eastAsia="es-BO"/>
                    </w:rPr>
                    <w:t xml:space="preserve">  de acuerdo a una codificación coordinada entre al CSBP y el Contac Center contratado. </w:t>
                  </w:r>
                  <w:r w:rsidRPr="0034750B">
                    <w:rPr>
                      <w:rFonts w:ascii="Arial" w:hAnsi="Arial" w:cs="Arial"/>
                      <w:color w:val="000000"/>
                      <w:sz w:val="14"/>
                      <w:szCs w:val="14"/>
                      <w:lang w:val="es-BO" w:eastAsia="es-BO"/>
                    </w:rPr>
                    <w:br/>
                    <w:t>Deberá contarse con el 100% de grabación de llamadas de voz con un período de almacenamiento de 3 meses. Las grabaciones deberán estar disponibles a requerimiento de la CSBP, en un formato de reproducción compatible con varios dispositivos, y deberán ser proporcionadas a la CSBP en un plazo no mayor a dos (2) días hábiles.</w:t>
                  </w:r>
                </w:p>
              </w:tc>
            </w:tr>
            <w:tr w:rsidR="0034750B" w:rsidRPr="0034750B" w14:paraId="56A66F7C" w14:textId="77777777" w:rsidTr="00A579C7">
              <w:trPr>
                <w:trHeight w:val="276"/>
              </w:trPr>
              <w:tc>
                <w:tcPr>
                  <w:tcW w:w="9668" w:type="dxa"/>
                  <w:tcBorders>
                    <w:top w:val="nil"/>
                    <w:left w:val="single" w:sz="4" w:space="0" w:color="auto"/>
                    <w:bottom w:val="single" w:sz="4" w:space="0" w:color="auto"/>
                    <w:right w:val="single" w:sz="4" w:space="0" w:color="auto"/>
                  </w:tcBorders>
                  <w:shd w:val="clear" w:color="000000" w:fill="DBDBDB"/>
                  <w:hideMark/>
                </w:tcPr>
                <w:p w14:paraId="4E5F460B"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CARACTERÍSTICAS DE EQUIPOS DE COMPUTACIÓN DE AGENTES DE CONTAC CENTER</w:t>
                  </w:r>
                </w:p>
              </w:tc>
            </w:tr>
            <w:tr w:rsidR="0034750B" w:rsidRPr="0034750B" w14:paraId="681C91C5" w14:textId="77777777" w:rsidTr="00A579C7">
              <w:trPr>
                <w:trHeight w:val="1140"/>
              </w:trPr>
              <w:tc>
                <w:tcPr>
                  <w:tcW w:w="9668" w:type="dxa"/>
                  <w:tcBorders>
                    <w:top w:val="nil"/>
                    <w:left w:val="single" w:sz="4" w:space="0" w:color="auto"/>
                    <w:bottom w:val="single" w:sz="4" w:space="0" w:color="auto"/>
                    <w:right w:val="single" w:sz="4" w:space="0" w:color="auto"/>
                  </w:tcBorders>
                  <w:shd w:val="clear" w:color="auto" w:fill="auto"/>
                  <w:hideMark/>
                </w:tcPr>
                <w:p w14:paraId="4A0FDB49" w14:textId="77777777" w:rsidR="0034750B" w:rsidRPr="0034750B" w:rsidRDefault="0034750B" w:rsidP="0034750B">
                  <w:pPr>
                    <w:rPr>
                      <w:rFonts w:ascii="Arial" w:hAnsi="Arial" w:cs="Arial"/>
                      <w:sz w:val="14"/>
                      <w:szCs w:val="14"/>
                      <w:lang w:val="es-BO" w:eastAsia="es-BO"/>
                    </w:rPr>
                  </w:pPr>
                  <w:r w:rsidRPr="0034750B">
                    <w:rPr>
                      <w:rFonts w:ascii="Arial" w:hAnsi="Arial" w:cs="Arial"/>
                      <w:sz w:val="14"/>
                      <w:szCs w:val="14"/>
                      <w:lang w:val="es-BO" w:eastAsia="es-BO"/>
                    </w:rPr>
                    <w:t>Todos los equipos de computación, servidores, central telefónica, servicio de internet, equipos de comunicación físicos in situ, en la nube o hibrido, respaldo de energía y otros requeridos para la correcta prestación del servicio serán     propiedad     del     CONTACT     CENTER seleccionado, incluidos todos los equipos técnicos y tecnológicos necesarios para garantizar el funcionamiento del Centro de Contacto que permitirán cumplir con los niveles de servicio exigidos.</w:t>
                  </w:r>
                </w:p>
              </w:tc>
            </w:tr>
            <w:tr w:rsidR="0034750B" w:rsidRPr="0034750B" w14:paraId="7C521EF5" w14:textId="77777777" w:rsidTr="003E0E02">
              <w:trPr>
                <w:trHeight w:val="1931"/>
              </w:trPr>
              <w:tc>
                <w:tcPr>
                  <w:tcW w:w="9668" w:type="dxa"/>
                  <w:tcBorders>
                    <w:top w:val="nil"/>
                    <w:left w:val="single" w:sz="4" w:space="0" w:color="auto"/>
                    <w:bottom w:val="single" w:sz="4" w:space="0" w:color="auto"/>
                    <w:right w:val="single" w:sz="4" w:space="0" w:color="auto"/>
                  </w:tcBorders>
                  <w:shd w:val="clear" w:color="auto" w:fill="auto"/>
                  <w:hideMark/>
                </w:tcPr>
                <w:p w14:paraId="2B11201D" w14:textId="646DE157" w:rsidR="0034750B" w:rsidRPr="0034750B" w:rsidRDefault="0034750B" w:rsidP="0034750B">
                  <w:pPr>
                    <w:rPr>
                      <w:rFonts w:ascii="Arial" w:hAnsi="Arial" w:cs="Arial"/>
                      <w:sz w:val="14"/>
                      <w:szCs w:val="14"/>
                      <w:lang w:val="es-BO" w:eastAsia="es-BO"/>
                    </w:rPr>
                  </w:pPr>
                  <w:r w:rsidRPr="0034750B">
                    <w:rPr>
                      <w:rFonts w:ascii="Arial" w:hAnsi="Arial" w:cs="Arial"/>
                      <w:sz w:val="14"/>
                      <w:szCs w:val="14"/>
                      <w:lang w:val="es-BO" w:eastAsia="es-BO"/>
                    </w:rPr>
                    <w:lastRenderedPageBreak/>
                    <w:t>Estos equipos deben estar dotados con las capacidades tanto de hardware como de software</w:t>
                  </w:r>
                  <w:r w:rsidRPr="0034750B">
                    <w:rPr>
                      <w:rFonts w:ascii="Arial" w:hAnsi="Arial" w:cs="Arial"/>
                      <w:sz w:val="14"/>
                      <w:szCs w:val="14"/>
                      <w:lang w:val="es-BO" w:eastAsia="es-BO"/>
                    </w:rPr>
                    <w:br/>
                    <w:t xml:space="preserve">mínimas exigidas para permitir el acceso al Sistema de información de la CSBP ya sea vía remota, terminal </w:t>
                  </w:r>
                  <w:proofErr w:type="spellStart"/>
                  <w:r w:rsidRPr="0034750B">
                    <w:rPr>
                      <w:rFonts w:ascii="Arial" w:hAnsi="Arial" w:cs="Arial"/>
                      <w:sz w:val="14"/>
                      <w:szCs w:val="14"/>
                      <w:lang w:val="es-BO" w:eastAsia="es-BO"/>
                    </w:rPr>
                    <w:t>services</w:t>
                  </w:r>
                  <w:proofErr w:type="spellEnd"/>
                  <w:r w:rsidRPr="0034750B">
                    <w:rPr>
                      <w:rFonts w:ascii="Arial" w:hAnsi="Arial" w:cs="Arial"/>
                      <w:sz w:val="14"/>
                      <w:szCs w:val="14"/>
                      <w:lang w:val="es-BO" w:eastAsia="es-BO"/>
                    </w:rPr>
                    <w:t xml:space="preserve"> u otro que garantice el acceso seguro.</w:t>
                  </w:r>
                  <w:r w:rsidRPr="0034750B">
                    <w:rPr>
                      <w:rFonts w:ascii="Arial" w:hAnsi="Arial" w:cs="Arial"/>
                      <w:sz w:val="14"/>
                      <w:szCs w:val="14"/>
                      <w:lang w:val="es-BO" w:eastAsia="es-BO"/>
                    </w:rPr>
                    <w:br/>
                    <w:t xml:space="preserve">Requisitos </w:t>
                  </w:r>
                  <w:r w:rsidR="003E0E02" w:rsidRPr="0034750B">
                    <w:rPr>
                      <w:rFonts w:ascii="Arial" w:hAnsi="Arial" w:cs="Arial"/>
                      <w:sz w:val="14"/>
                      <w:szCs w:val="14"/>
                      <w:lang w:val="es-BO" w:eastAsia="es-BO"/>
                    </w:rPr>
                    <w:t>mínimos</w:t>
                  </w:r>
                  <w:r w:rsidRPr="0034750B">
                    <w:rPr>
                      <w:rFonts w:ascii="Arial" w:hAnsi="Arial" w:cs="Arial"/>
                      <w:sz w:val="14"/>
                      <w:szCs w:val="14"/>
                      <w:lang w:val="es-BO" w:eastAsia="es-BO"/>
                    </w:rPr>
                    <w:t xml:space="preserve"> de hardware:</w:t>
                  </w:r>
                  <w:r w:rsidRPr="0034750B">
                    <w:rPr>
                      <w:rFonts w:ascii="Arial" w:hAnsi="Arial" w:cs="Arial"/>
                      <w:sz w:val="14"/>
                      <w:szCs w:val="14"/>
                      <w:lang w:val="es-BO" w:eastAsia="es-BO"/>
                    </w:rPr>
                    <w:br/>
                    <w:t>- S.O. Windows 10 con parches de seguridad actualizados</w:t>
                  </w:r>
                  <w:r w:rsidRPr="0034750B">
                    <w:rPr>
                      <w:rFonts w:ascii="Arial" w:hAnsi="Arial" w:cs="Arial"/>
                      <w:sz w:val="14"/>
                      <w:szCs w:val="14"/>
                      <w:lang w:val="es-BO" w:eastAsia="es-BO"/>
                    </w:rPr>
                    <w:br/>
                    <w:t>- Antivirus con base de datos actualizada y activo</w:t>
                  </w:r>
                  <w:r w:rsidRPr="0034750B">
                    <w:rPr>
                      <w:rFonts w:ascii="Arial" w:hAnsi="Arial" w:cs="Arial"/>
                      <w:sz w:val="14"/>
                      <w:szCs w:val="14"/>
                      <w:lang w:val="es-BO" w:eastAsia="es-BO"/>
                    </w:rPr>
                    <w:br/>
                    <w:t>Requisitos de conexión VPN:</w:t>
                  </w:r>
                  <w:r w:rsidRPr="0034750B">
                    <w:rPr>
                      <w:rFonts w:ascii="Arial" w:hAnsi="Arial" w:cs="Arial"/>
                      <w:sz w:val="14"/>
                      <w:szCs w:val="14"/>
                      <w:lang w:val="es-BO" w:eastAsia="es-BO"/>
                    </w:rPr>
                    <w:br/>
                    <w:t>- La CSBP cuenta con un esquema VPN basado en equipos FORTINET, el proponente deberá ofrecer un equipo de condiciones robustas similares (NO OPEN VPN), con la finalidad de evitar intermitencias y lentitud en la comunicación.</w:t>
                  </w:r>
                  <w:r w:rsidRPr="0034750B">
                    <w:rPr>
                      <w:rFonts w:ascii="Arial" w:hAnsi="Arial" w:cs="Arial"/>
                      <w:sz w:val="14"/>
                      <w:szCs w:val="14"/>
                      <w:lang w:val="es-BO" w:eastAsia="es-BO"/>
                    </w:rPr>
                    <w:br/>
                    <w:t>Requisitos de línea Internet:</w:t>
                  </w:r>
                  <w:r w:rsidRPr="0034750B">
                    <w:rPr>
                      <w:rFonts w:ascii="Arial" w:hAnsi="Arial" w:cs="Arial"/>
                      <w:sz w:val="14"/>
                      <w:szCs w:val="14"/>
                      <w:lang w:val="es-BO" w:eastAsia="es-BO"/>
                    </w:rPr>
                    <w:br/>
                    <w:t>- Mínimo 50 Mbps para garantizar el uso adecuado del sistema</w:t>
                  </w:r>
                </w:p>
              </w:tc>
            </w:tr>
            <w:tr w:rsidR="0034750B" w:rsidRPr="0034750B" w14:paraId="7AD4A470" w14:textId="77777777" w:rsidTr="003E0E02">
              <w:trPr>
                <w:trHeight w:val="994"/>
              </w:trPr>
              <w:tc>
                <w:tcPr>
                  <w:tcW w:w="9668" w:type="dxa"/>
                  <w:tcBorders>
                    <w:top w:val="nil"/>
                    <w:left w:val="single" w:sz="4" w:space="0" w:color="auto"/>
                    <w:bottom w:val="single" w:sz="4" w:space="0" w:color="auto"/>
                    <w:right w:val="single" w:sz="4" w:space="0" w:color="auto"/>
                  </w:tcBorders>
                  <w:shd w:val="clear" w:color="auto" w:fill="auto"/>
                  <w:hideMark/>
                </w:tcPr>
                <w:p w14:paraId="757A89A6" w14:textId="77777777" w:rsidR="0034750B" w:rsidRPr="0034750B" w:rsidRDefault="0034750B" w:rsidP="0034750B">
                  <w:pPr>
                    <w:rPr>
                      <w:rFonts w:ascii="Arial" w:hAnsi="Arial" w:cs="Arial"/>
                      <w:sz w:val="14"/>
                      <w:szCs w:val="14"/>
                      <w:lang w:val="es-BO" w:eastAsia="es-BO"/>
                    </w:rPr>
                  </w:pPr>
                  <w:r w:rsidRPr="0034750B">
                    <w:rPr>
                      <w:rFonts w:ascii="Arial" w:hAnsi="Arial" w:cs="Arial"/>
                      <w:sz w:val="14"/>
                      <w:szCs w:val="14"/>
                      <w:lang w:val="es-BO" w:eastAsia="es-BO"/>
                    </w:rPr>
                    <w:t>El PC, laptop o computadora del agente de Contac Center no podrá tener abiertos los puertos USB para dispositivos de almacenamiento, con el fin de proteger la información de la CSBP. Estos equipos de computación deben tener los programas y software actuales (no intrusivos) y adecuados para garantizar el servicio y las necesidades de la CSBP.</w:t>
                  </w:r>
                  <w:r w:rsidRPr="0034750B">
                    <w:rPr>
                      <w:rFonts w:ascii="Arial" w:hAnsi="Arial" w:cs="Arial"/>
                      <w:sz w:val="14"/>
                      <w:szCs w:val="14"/>
                      <w:lang w:val="es-BO" w:eastAsia="es-BO"/>
                    </w:rPr>
                    <w:br/>
                    <w:t xml:space="preserve">Los agentes del </w:t>
                  </w:r>
                  <w:proofErr w:type="spellStart"/>
                  <w:r w:rsidRPr="0034750B">
                    <w:rPr>
                      <w:rFonts w:ascii="Arial" w:hAnsi="Arial" w:cs="Arial"/>
                      <w:sz w:val="14"/>
                      <w:szCs w:val="14"/>
                      <w:lang w:val="es-BO" w:eastAsia="es-BO"/>
                    </w:rPr>
                    <w:t>Contact</w:t>
                  </w:r>
                  <w:proofErr w:type="spellEnd"/>
                  <w:r w:rsidRPr="0034750B">
                    <w:rPr>
                      <w:rFonts w:ascii="Arial" w:hAnsi="Arial" w:cs="Arial"/>
                      <w:sz w:val="14"/>
                      <w:szCs w:val="14"/>
                      <w:lang w:val="es-BO" w:eastAsia="es-BO"/>
                    </w:rPr>
                    <w:t xml:space="preserve"> center, deberán tener como mínimo instalado, un browser de páginas WEB (navegador) para consultas de página institucional, servicios en línea, entre otros; y cuando se requiera para el desarrollo de sus actividades.</w:t>
                  </w:r>
                </w:p>
              </w:tc>
            </w:tr>
            <w:tr w:rsidR="0034750B" w:rsidRPr="0034750B" w14:paraId="1ACA7581" w14:textId="77777777" w:rsidTr="00A579C7">
              <w:trPr>
                <w:trHeight w:val="276"/>
              </w:trPr>
              <w:tc>
                <w:tcPr>
                  <w:tcW w:w="9668" w:type="dxa"/>
                  <w:tcBorders>
                    <w:top w:val="nil"/>
                    <w:left w:val="single" w:sz="4" w:space="0" w:color="auto"/>
                    <w:bottom w:val="single" w:sz="4" w:space="0" w:color="auto"/>
                    <w:right w:val="single" w:sz="4" w:space="0" w:color="auto"/>
                  </w:tcBorders>
                  <w:shd w:val="clear" w:color="000000" w:fill="D6DCE4"/>
                  <w:hideMark/>
                </w:tcPr>
                <w:p w14:paraId="4AB550E7"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SISTEMA DE INFORMACION</w:t>
                  </w:r>
                </w:p>
              </w:tc>
            </w:tr>
            <w:tr w:rsidR="0034750B" w:rsidRPr="0034750B" w14:paraId="79C3D490" w14:textId="77777777" w:rsidTr="00A579C7">
              <w:trPr>
                <w:trHeight w:val="576"/>
              </w:trPr>
              <w:tc>
                <w:tcPr>
                  <w:tcW w:w="9668" w:type="dxa"/>
                  <w:tcBorders>
                    <w:top w:val="nil"/>
                    <w:left w:val="single" w:sz="4" w:space="0" w:color="auto"/>
                    <w:bottom w:val="single" w:sz="4" w:space="0" w:color="auto"/>
                    <w:right w:val="single" w:sz="4" w:space="0" w:color="auto"/>
                  </w:tcBorders>
                  <w:shd w:val="clear" w:color="auto" w:fill="auto"/>
                  <w:hideMark/>
                </w:tcPr>
                <w:p w14:paraId="640A9600"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La CSBP brindará acceso a los sistemas institucionales que se requieran para la atención a los asegurados, realizando la instalación y configuración de aplicativos, accesos. La CSBP brindará capacitación y actualización en el manejo de los aplicativos al equipo del CSBP.</w:t>
                  </w:r>
                </w:p>
              </w:tc>
            </w:tr>
            <w:tr w:rsidR="0034750B" w:rsidRPr="0034750B" w14:paraId="770872B2" w14:textId="77777777" w:rsidTr="00A579C7">
              <w:trPr>
                <w:trHeight w:val="276"/>
              </w:trPr>
              <w:tc>
                <w:tcPr>
                  <w:tcW w:w="9668" w:type="dxa"/>
                  <w:tcBorders>
                    <w:top w:val="nil"/>
                    <w:left w:val="single" w:sz="4" w:space="0" w:color="auto"/>
                    <w:bottom w:val="single" w:sz="4" w:space="0" w:color="auto"/>
                    <w:right w:val="single" w:sz="4" w:space="0" w:color="auto"/>
                  </w:tcBorders>
                  <w:shd w:val="clear" w:color="000000" w:fill="D6DCE4"/>
                  <w:hideMark/>
                </w:tcPr>
                <w:p w14:paraId="68BE9D15"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 xml:space="preserve">RESPALDO Y SOPORTE TÉCNICO DEL SERVICIO </w:t>
                  </w:r>
                </w:p>
              </w:tc>
            </w:tr>
            <w:tr w:rsidR="0034750B" w:rsidRPr="0034750B" w14:paraId="0A340961" w14:textId="77777777" w:rsidTr="003E0E02">
              <w:trPr>
                <w:trHeight w:val="529"/>
              </w:trPr>
              <w:tc>
                <w:tcPr>
                  <w:tcW w:w="9668" w:type="dxa"/>
                  <w:tcBorders>
                    <w:top w:val="nil"/>
                    <w:left w:val="single" w:sz="4" w:space="0" w:color="auto"/>
                    <w:bottom w:val="single" w:sz="4" w:space="0" w:color="auto"/>
                    <w:right w:val="single" w:sz="4" w:space="0" w:color="auto"/>
                  </w:tcBorders>
                  <w:shd w:val="clear" w:color="auto" w:fill="auto"/>
                  <w:hideMark/>
                </w:tcPr>
                <w:p w14:paraId="1A24FFCB" w14:textId="77777777" w:rsidR="0034750B" w:rsidRPr="0034750B" w:rsidRDefault="0034750B" w:rsidP="003E0E02">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Será de exclusiva responsabilidad del Contac Center contratado cualquier licencia (software, hardware, de operación </w:t>
                  </w:r>
                  <w:proofErr w:type="gramStart"/>
                  <w:r w:rsidRPr="0034750B">
                    <w:rPr>
                      <w:rFonts w:ascii="Arial" w:hAnsi="Arial" w:cs="Arial"/>
                      <w:color w:val="000000"/>
                      <w:sz w:val="14"/>
                      <w:szCs w:val="14"/>
                      <w:lang w:val="es-BO" w:eastAsia="es-BO"/>
                    </w:rPr>
                    <w:t>y  otras</w:t>
                  </w:r>
                  <w:proofErr w:type="gramEnd"/>
                  <w:r w:rsidRPr="0034750B">
                    <w:rPr>
                      <w:rFonts w:ascii="Arial" w:hAnsi="Arial" w:cs="Arial"/>
                      <w:color w:val="000000"/>
                      <w:sz w:val="14"/>
                      <w:szCs w:val="14"/>
                      <w:lang w:val="es-BO" w:eastAsia="es-BO"/>
                    </w:rPr>
                    <w:t xml:space="preserve">) o  permisos de  las autoridades competentes para la operación y desarrollo de este servicio. </w:t>
                  </w:r>
                </w:p>
              </w:tc>
            </w:tr>
            <w:tr w:rsidR="0034750B" w:rsidRPr="0034750B" w14:paraId="1D8E93A9" w14:textId="77777777" w:rsidTr="00A579C7">
              <w:trPr>
                <w:trHeight w:val="276"/>
              </w:trPr>
              <w:tc>
                <w:tcPr>
                  <w:tcW w:w="9668" w:type="dxa"/>
                  <w:tcBorders>
                    <w:top w:val="nil"/>
                    <w:left w:val="single" w:sz="4" w:space="0" w:color="auto"/>
                    <w:bottom w:val="single" w:sz="4" w:space="0" w:color="auto"/>
                    <w:right w:val="single" w:sz="4" w:space="0" w:color="auto"/>
                  </w:tcBorders>
                  <w:shd w:val="clear" w:color="000000" w:fill="DBDBDB"/>
                  <w:hideMark/>
                </w:tcPr>
                <w:p w14:paraId="09587E92"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INFRAESTRUCTURA FISICA</w:t>
                  </w:r>
                </w:p>
              </w:tc>
            </w:tr>
            <w:tr w:rsidR="0034750B" w:rsidRPr="0034750B" w14:paraId="482802A6" w14:textId="77777777" w:rsidTr="00A579C7">
              <w:trPr>
                <w:trHeight w:val="576"/>
              </w:trPr>
              <w:tc>
                <w:tcPr>
                  <w:tcW w:w="9668" w:type="dxa"/>
                  <w:tcBorders>
                    <w:top w:val="nil"/>
                    <w:left w:val="single" w:sz="4" w:space="0" w:color="auto"/>
                    <w:bottom w:val="single" w:sz="4" w:space="0" w:color="auto"/>
                    <w:right w:val="single" w:sz="4" w:space="0" w:color="auto"/>
                  </w:tcBorders>
                  <w:shd w:val="clear" w:color="auto" w:fill="auto"/>
                  <w:hideMark/>
                </w:tcPr>
                <w:p w14:paraId="01C3809B" w14:textId="77777777" w:rsidR="0034750B" w:rsidRPr="0034750B" w:rsidRDefault="0034750B" w:rsidP="0034750B">
                  <w:pPr>
                    <w:rPr>
                      <w:rFonts w:ascii="Arial" w:hAnsi="Arial" w:cs="Arial"/>
                      <w:sz w:val="14"/>
                      <w:szCs w:val="14"/>
                      <w:lang w:val="es-BO" w:eastAsia="es-BO"/>
                    </w:rPr>
                  </w:pPr>
                  <w:r w:rsidRPr="0034750B">
                    <w:rPr>
                      <w:rFonts w:ascii="Arial" w:hAnsi="Arial" w:cs="Arial"/>
                      <w:sz w:val="14"/>
                      <w:szCs w:val="14"/>
                      <w:lang w:val="es-BO" w:eastAsia="es-BO"/>
                    </w:rPr>
                    <w:t>El Contac Center seleccionado debe contar como mínimo con una Sede o Centro de Operación en cualquier   Capital   de   Departamento   del   Estado Plurinacional de Bolivia, para la operación y ejecución del servicio contratado.</w:t>
                  </w:r>
                </w:p>
              </w:tc>
            </w:tr>
            <w:tr w:rsidR="0034750B" w:rsidRPr="0034750B" w14:paraId="349126C2" w14:textId="77777777" w:rsidTr="003E0E02">
              <w:trPr>
                <w:trHeight w:val="677"/>
              </w:trPr>
              <w:tc>
                <w:tcPr>
                  <w:tcW w:w="9668" w:type="dxa"/>
                  <w:tcBorders>
                    <w:top w:val="nil"/>
                    <w:left w:val="single" w:sz="4" w:space="0" w:color="auto"/>
                    <w:bottom w:val="single" w:sz="4" w:space="0" w:color="auto"/>
                    <w:right w:val="single" w:sz="4" w:space="0" w:color="auto"/>
                  </w:tcBorders>
                  <w:shd w:val="clear" w:color="auto" w:fill="auto"/>
                  <w:hideMark/>
                </w:tcPr>
                <w:p w14:paraId="41FA854D" w14:textId="77777777" w:rsidR="0034750B" w:rsidRPr="0034750B" w:rsidRDefault="0034750B" w:rsidP="0034750B">
                  <w:pPr>
                    <w:rPr>
                      <w:rFonts w:ascii="Arial" w:hAnsi="Arial" w:cs="Arial"/>
                      <w:sz w:val="14"/>
                      <w:szCs w:val="14"/>
                      <w:lang w:val="es-BO" w:eastAsia="es-BO"/>
                    </w:rPr>
                  </w:pPr>
                  <w:r w:rsidRPr="0034750B">
                    <w:rPr>
                      <w:rFonts w:ascii="Arial" w:hAnsi="Arial" w:cs="Arial"/>
                      <w:sz w:val="14"/>
                      <w:szCs w:val="14"/>
                      <w:lang w:val="es-BO" w:eastAsia="es-BO"/>
                    </w:rPr>
                    <w:t xml:space="preserve">Contar con un plan de contingencia en caso de posibles conflictos sociales y los operadores o agentes no puedan llegar al Centro de Operación, el </w:t>
                  </w:r>
                  <w:proofErr w:type="spellStart"/>
                  <w:r w:rsidRPr="0034750B">
                    <w:rPr>
                      <w:rFonts w:ascii="Arial" w:hAnsi="Arial" w:cs="Arial"/>
                      <w:sz w:val="14"/>
                      <w:szCs w:val="14"/>
                      <w:lang w:val="es-BO" w:eastAsia="es-BO"/>
                    </w:rPr>
                    <w:t>Contact</w:t>
                  </w:r>
                  <w:proofErr w:type="spellEnd"/>
                  <w:r w:rsidRPr="0034750B">
                    <w:rPr>
                      <w:rFonts w:ascii="Arial" w:hAnsi="Arial" w:cs="Arial"/>
                      <w:sz w:val="14"/>
                      <w:szCs w:val="14"/>
                      <w:lang w:val="es-BO" w:eastAsia="es-BO"/>
                    </w:rPr>
                    <w:t xml:space="preserve"> Center seleccionado debe proporcionar los detalles de la contingencia que aplicarán con la finalidad de que no se afecte la continuidad, disponibilidad y calidad del servicio y los operadores o agentes puedan desarrollar sus funciones.</w:t>
                  </w:r>
                </w:p>
              </w:tc>
            </w:tr>
            <w:tr w:rsidR="0034750B" w:rsidRPr="0034750B" w14:paraId="31D8CEFC" w14:textId="77777777" w:rsidTr="00A579C7">
              <w:trPr>
                <w:trHeight w:val="276"/>
              </w:trPr>
              <w:tc>
                <w:tcPr>
                  <w:tcW w:w="9668" w:type="dxa"/>
                  <w:tcBorders>
                    <w:top w:val="nil"/>
                    <w:left w:val="single" w:sz="4" w:space="0" w:color="auto"/>
                    <w:bottom w:val="single" w:sz="4" w:space="0" w:color="auto"/>
                    <w:right w:val="single" w:sz="4" w:space="0" w:color="auto"/>
                  </w:tcBorders>
                  <w:shd w:val="clear" w:color="000000" w:fill="D6DCE4"/>
                  <w:hideMark/>
                </w:tcPr>
                <w:p w14:paraId="3F88AB68"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SEGUIMIENTO Y SUPERVISIÓN DEL CONTAC CENTER</w:t>
                  </w:r>
                </w:p>
              </w:tc>
            </w:tr>
            <w:tr w:rsidR="0034750B" w:rsidRPr="0034750B" w14:paraId="1738B818" w14:textId="77777777" w:rsidTr="003E0E02">
              <w:trPr>
                <w:trHeight w:val="832"/>
              </w:trPr>
              <w:tc>
                <w:tcPr>
                  <w:tcW w:w="9668" w:type="dxa"/>
                  <w:tcBorders>
                    <w:top w:val="nil"/>
                    <w:left w:val="single" w:sz="4" w:space="0" w:color="auto"/>
                    <w:bottom w:val="single" w:sz="4" w:space="0" w:color="auto"/>
                    <w:right w:val="single" w:sz="4" w:space="0" w:color="auto"/>
                  </w:tcBorders>
                  <w:shd w:val="clear" w:color="auto" w:fill="auto"/>
                  <w:hideMark/>
                </w:tcPr>
                <w:p w14:paraId="65895723" w14:textId="77306A2A"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La CSBP se reserva el derecho de realizar el seguimiento, supervisión y controles respectivos a la gestión de la operación y ejecución del servicio por medio de los funcionarios o autoridades asignados para tal efecto, los cuales contará con total respaldo y autorización por parte de la CSBP y deberá tener por </w:t>
                  </w:r>
                  <w:r w:rsidR="003E0E02" w:rsidRPr="0034750B">
                    <w:rPr>
                      <w:rFonts w:ascii="Arial" w:hAnsi="Arial" w:cs="Arial"/>
                      <w:color w:val="000000"/>
                      <w:sz w:val="14"/>
                      <w:szCs w:val="14"/>
                      <w:lang w:val="es-BO" w:eastAsia="es-BO"/>
                    </w:rPr>
                    <w:t>parte del Contac Center contratado la máxima</w:t>
                  </w:r>
                  <w:r w:rsidRPr="0034750B">
                    <w:rPr>
                      <w:rFonts w:ascii="Arial" w:hAnsi="Arial" w:cs="Arial"/>
                      <w:color w:val="000000"/>
                      <w:sz w:val="14"/>
                      <w:szCs w:val="14"/>
                      <w:lang w:val="es-BO" w:eastAsia="es-BO"/>
                    </w:rPr>
                    <w:t xml:space="preserve"> colaboración con sus requerimientos, los cuales en cualquier caso vendrán avalados por la CSBP. </w:t>
                  </w:r>
                </w:p>
              </w:tc>
            </w:tr>
            <w:tr w:rsidR="0034750B" w:rsidRPr="0034750B" w14:paraId="1B3F6964" w14:textId="77777777" w:rsidTr="00A579C7">
              <w:trPr>
                <w:trHeight w:val="576"/>
              </w:trPr>
              <w:tc>
                <w:tcPr>
                  <w:tcW w:w="9668" w:type="dxa"/>
                  <w:tcBorders>
                    <w:top w:val="nil"/>
                    <w:left w:val="single" w:sz="4" w:space="0" w:color="auto"/>
                    <w:bottom w:val="single" w:sz="4" w:space="0" w:color="auto"/>
                    <w:right w:val="single" w:sz="4" w:space="0" w:color="auto"/>
                  </w:tcBorders>
                  <w:shd w:val="clear" w:color="auto" w:fill="auto"/>
                  <w:hideMark/>
                </w:tcPr>
                <w:p w14:paraId="75FB2D68" w14:textId="2EB9D1D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Así mismo, la CSBP y el </w:t>
                  </w:r>
                  <w:proofErr w:type="spellStart"/>
                  <w:r w:rsidRPr="0034750B">
                    <w:rPr>
                      <w:rFonts w:ascii="Arial" w:hAnsi="Arial" w:cs="Arial"/>
                      <w:color w:val="000000"/>
                      <w:sz w:val="14"/>
                      <w:szCs w:val="14"/>
                      <w:lang w:val="es-BO" w:eastAsia="es-BO"/>
                    </w:rPr>
                    <w:t>Contact</w:t>
                  </w:r>
                  <w:proofErr w:type="spellEnd"/>
                  <w:r w:rsidRPr="0034750B">
                    <w:rPr>
                      <w:rFonts w:ascii="Arial" w:hAnsi="Arial" w:cs="Arial"/>
                      <w:color w:val="000000"/>
                      <w:sz w:val="14"/>
                      <w:szCs w:val="14"/>
                      <w:lang w:val="es-BO" w:eastAsia="es-BO"/>
                    </w:rPr>
                    <w:t xml:space="preserve"> Center contratado realizarán las reuniones de seguimiento que sean necesarias, de las cuales se levantarán actas en las </w:t>
                  </w:r>
                  <w:r w:rsidR="003E0E02" w:rsidRPr="0034750B">
                    <w:rPr>
                      <w:rFonts w:ascii="Arial" w:hAnsi="Arial" w:cs="Arial"/>
                      <w:color w:val="000000"/>
                      <w:sz w:val="14"/>
                      <w:szCs w:val="14"/>
                      <w:lang w:val="es-BO" w:eastAsia="es-BO"/>
                    </w:rPr>
                    <w:t>que se reportará</w:t>
                  </w:r>
                  <w:r w:rsidRPr="0034750B">
                    <w:rPr>
                      <w:rFonts w:ascii="Arial" w:hAnsi="Arial" w:cs="Arial"/>
                      <w:color w:val="000000"/>
                      <w:sz w:val="14"/>
                      <w:szCs w:val="14"/>
                      <w:lang w:val="es-BO" w:eastAsia="es-BO"/>
                    </w:rPr>
                    <w:t xml:space="preserve"> </w:t>
                  </w:r>
                  <w:r w:rsidR="003E0E02" w:rsidRPr="0034750B">
                    <w:rPr>
                      <w:rFonts w:ascii="Arial" w:hAnsi="Arial" w:cs="Arial"/>
                      <w:color w:val="000000"/>
                      <w:sz w:val="14"/>
                      <w:szCs w:val="14"/>
                      <w:lang w:val="es-BO" w:eastAsia="es-BO"/>
                    </w:rPr>
                    <w:t>el cumplimiento</w:t>
                  </w:r>
                  <w:r w:rsidRPr="0034750B">
                    <w:rPr>
                      <w:rFonts w:ascii="Arial" w:hAnsi="Arial" w:cs="Arial"/>
                      <w:color w:val="000000"/>
                      <w:sz w:val="14"/>
                      <w:szCs w:val="14"/>
                      <w:lang w:val="es-BO" w:eastAsia="es-BO"/>
                    </w:rPr>
                    <w:t xml:space="preserve"> </w:t>
                  </w:r>
                  <w:r w:rsidR="003E0E02" w:rsidRPr="0034750B">
                    <w:rPr>
                      <w:rFonts w:ascii="Arial" w:hAnsi="Arial" w:cs="Arial"/>
                      <w:color w:val="000000"/>
                      <w:sz w:val="14"/>
                      <w:szCs w:val="14"/>
                      <w:lang w:val="es-BO" w:eastAsia="es-BO"/>
                    </w:rPr>
                    <w:t>y avance</w:t>
                  </w:r>
                  <w:r w:rsidRPr="0034750B">
                    <w:rPr>
                      <w:rFonts w:ascii="Arial" w:hAnsi="Arial" w:cs="Arial"/>
                      <w:color w:val="000000"/>
                      <w:sz w:val="14"/>
                      <w:szCs w:val="14"/>
                      <w:lang w:val="es-BO" w:eastAsia="es-BO"/>
                    </w:rPr>
                    <w:t xml:space="preserve"> </w:t>
                  </w:r>
                  <w:r w:rsidR="003E0E02" w:rsidRPr="0034750B">
                    <w:rPr>
                      <w:rFonts w:ascii="Arial" w:hAnsi="Arial" w:cs="Arial"/>
                      <w:color w:val="000000"/>
                      <w:sz w:val="14"/>
                      <w:szCs w:val="14"/>
                      <w:lang w:val="es-BO" w:eastAsia="es-BO"/>
                    </w:rPr>
                    <w:t>de la</w:t>
                  </w:r>
                  <w:r w:rsidRPr="0034750B">
                    <w:rPr>
                      <w:rFonts w:ascii="Arial" w:hAnsi="Arial" w:cs="Arial"/>
                      <w:color w:val="000000"/>
                      <w:sz w:val="14"/>
                      <w:szCs w:val="14"/>
                      <w:lang w:val="es-BO" w:eastAsia="es-BO"/>
                    </w:rPr>
                    <w:t xml:space="preserve"> prestación del servicio del CONTACT CENTER. </w:t>
                  </w:r>
                </w:p>
              </w:tc>
            </w:tr>
            <w:tr w:rsidR="0034750B" w:rsidRPr="0034750B" w14:paraId="7BA3EBF4" w14:textId="77777777" w:rsidTr="00A579C7">
              <w:trPr>
                <w:trHeight w:val="384"/>
              </w:trPr>
              <w:tc>
                <w:tcPr>
                  <w:tcW w:w="9668" w:type="dxa"/>
                  <w:tcBorders>
                    <w:top w:val="nil"/>
                    <w:left w:val="single" w:sz="4" w:space="0" w:color="auto"/>
                    <w:bottom w:val="single" w:sz="4" w:space="0" w:color="auto"/>
                    <w:right w:val="single" w:sz="4" w:space="0" w:color="auto"/>
                  </w:tcBorders>
                  <w:shd w:val="clear" w:color="000000" w:fill="D6DCE4"/>
                  <w:hideMark/>
                </w:tcPr>
                <w:p w14:paraId="6ABADDCB"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 xml:space="preserve">PROPIEDAD INTELECTUAL Y CONFIDENCIALIDAD DE LA INFORMACIÓN </w:t>
                  </w:r>
                </w:p>
              </w:tc>
            </w:tr>
            <w:tr w:rsidR="0034750B" w:rsidRPr="0034750B" w14:paraId="458EACF8" w14:textId="77777777" w:rsidTr="00A579C7">
              <w:trPr>
                <w:trHeight w:val="432"/>
              </w:trPr>
              <w:tc>
                <w:tcPr>
                  <w:tcW w:w="9668" w:type="dxa"/>
                  <w:tcBorders>
                    <w:top w:val="nil"/>
                    <w:left w:val="single" w:sz="4" w:space="0" w:color="auto"/>
                    <w:bottom w:val="single" w:sz="4" w:space="0" w:color="auto"/>
                    <w:right w:val="single" w:sz="4" w:space="0" w:color="auto"/>
                  </w:tcBorders>
                  <w:shd w:val="clear" w:color="auto" w:fill="auto"/>
                  <w:hideMark/>
                </w:tcPr>
                <w:p w14:paraId="5A9FE128"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La empresa contratada deberá firmar el acuerdo de confidencialidad proporcionado por la CSBP, y deberá garantizar el cumplimento de la confidencialidad por parte de sus funcionarios.</w:t>
                  </w:r>
                </w:p>
              </w:tc>
            </w:tr>
            <w:tr w:rsidR="0034750B" w:rsidRPr="0034750B" w14:paraId="50FB09C3" w14:textId="77777777" w:rsidTr="00A579C7">
              <w:trPr>
                <w:trHeight w:val="480"/>
              </w:trPr>
              <w:tc>
                <w:tcPr>
                  <w:tcW w:w="9668" w:type="dxa"/>
                  <w:tcBorders>
                    <w:top w:val="nil"/>
                    <w:left w:val="single" w:sz="4" w:space="0" w:color="auto"/>
                    <w:bottom w:val="single" w:sz="4" w:space="0" w:color="auto"/>
                    <w:right w:val="single" w:sz="4" w:space="0" w:color="auto"/>
                  </w:tcBorders>
                  <w:shd w:val="clear" w:color="000000" w:fill="D6DCE4"/>
                  <w:hideMark/>
                </w:tcPr>
                <w:p w14:paraId="400C18F9"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PERFIL DE LAS EMPRESAS DE CONTAC CENTER PROPONENTES A LA PRESENTE CONVOCATORIA</w:t>
                  </w:r>
                </w:p>
              </w:tc>
            </w:tr>
            <w:tr w:rsidR="0034750B" w:rsidRPr="0034750B" w14:paraId="609F5779" w14:textId="77777777" w:rsidTr="00A579C7">
              <w:trPr>
                <w:trHeight w:val="384"/>
              </w:trPr>
              <w:tc>
                <w:tcPr>
                  <w:tcW w:w="9668" w:type="dxa"/>
                  <w:tcBorders>
                    <w:top w:val="nil"/>
                    <w:left w:val="single" w:sz="4" w:space="0" w:color="auto"/>
                    <w:bottom w:val="single" w:sz="4" w:space="0" w:color="auto"/>
                    <w:right w:val="single" w:sz="4" w:space="0" w:color="auto"/>
                  </w:tcBorders>
                  <w:shd w:val="clear" w:color="auto" w:fill="auto"/>
                  <w:hideMark/>
                </w:tcPr>
                <w:p w14:paraId="49B259B4"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Empresa legalmente establecida, especializada en el Servicio de Contac Center, </w:t>
                  </w:r>
                  <w:proofErr w:type="spellStart"/>
                  <w:r w:rsidRPr="0034750B">
                    <w:rPr>
                      <w:rFonts w:ascii="Arial" w:hAnsi="Arial" w:cs="Arial"/>
                      <w:color w:val="000000"/>
                      <w:sz w:val="14"/>
                      <w:szCs w:val="14"/>
                      <w:lang w:val="es-BO" w:eastAsia="es-BO"/>
                    </w:rPr>
                    <w:t>Call</w:t>
                  </w:r>
                  <w:proofErr w:type="spellEnd"/>
                  <w:r w:rsidRPr="0034750B">
                    <w:rPr>
                      <w:rFonts w:ascii="Arial" w:hAnsi="Arial" w:cs="Arial"/>
                      <w:color w:val="000000"/>
                      <w:sz w:val="14"/>
                      <w:szCs w:val="14"/>
                      <w:lang w:val="es-BO" w:eastAsia="es-BO"/>
                    </w:rPr>
                    <w:t xml:space="preserve"> Center o similares.</w:t>
                  </w:r>
                </w:p>
              </w:tc>
            </w:tr>
            <w:tr w:rsidR="0034750B" w:rsidRPr="0034750B" w14:paraId="0E474D9B" w14:textId="77777777" w:rsidTr="00A579C7">
              <w:trPr>
                <w:trHeight w:val="384"/>
              </w:trPr>
              <w:tc>
                <w:tcPr>
                  <w:tcW w:w="9668" w:type="dxa"/>
                  <w:tcBorders>
                    <w:top w:val="nil"/>
                    <w:left w:val="single" w:sz="4" w:space="0" w:color="auto"/>
                    <w:bottom w:val="single" w:sz="4" w:space="0" w:color="auto"/>
                    <w:right w:val="single" w:sz="4" w:space="0" w:color="auto"/>
                  </w:tcBorders>
                  <w:shd w:val="clear" w:color="auto" w:fill="auto"/>
                  <w:hideMark/>
                </w:tcPr>
                <w:p w14:paraId="5BEB9CB7"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Empresa especializada que cuente con experiencia verificable mínima de 5 años en Servicios de Contac Center o similares</w:t>
                  </w:r>
                </w:p>
              </w:tc>
            </w:tr>
            <w:tr w:rsidR="0034750B" w:rsidRPr="0034750B" w14:paraId="56EF2D44" w14:textId="77777777" w:rsidTr="00A579C7">
              <w:trPr>
                <w:trHeight w:val="408"/>
              </w:trPr>
              <w:tc>
                <w:tcPr>
                  <w:tcW w:w="9668" w:type="dxa"/>
                  <w:tcBorders>
                    <w:top w:val="nil"/>
                    <w:left w:val="single" w:sz="4" w:space="0" w:color="auto"/>
                    <w:bottom w:val="single" w:sz="4" w:space="0" w:color="auto"/>
                    <w:right w:val="single" w:sz="4" w:space="0" w:color="auto"/>
                  </w:tcBorders>
                  <w:shd w:val="clear" w:color="auto" w:fill="auto"/>
                  <w:hideMark/>
                </w:tcPr>
                <w:p w14:paraId="6078F578" w14:textId="77777777"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Empresa especializada con experiencia específica en atención y servicio al cliente </w:t>
                  </w:r>
                  <w:proofErr w:type="spellStart"/>
                  <w:proofErr w:type="gramStart"/>
                  <w:r w:rsidRPr="0034750B">
                    <w:rPr>
                      <w:rFonts w:ascii="Arial" w:hAnsi="Arial" w:cs="Arial"/>
                      <w:color w:val="000000"/>
                      <w:sz w:val="14"/>
                      <w:szCs w:val="14"/>
                      <w:lang w:val="es-BO" w:eastAsia="es-BO"/>
                    </w:rPr>
                    <w:t>inbound</w:t>
                  </w:r>
                  <w:proofErr w:type="spellEnd"/>
                  <w:r w:rsidRPr="0034750B">
                    <w:rPr>
                      <w:rFonts w:ascii="Arial" w:hAnsi="Arial" w:cs="Arial"/>
                      <w:color w:val="000000"/>
                      <w:sz w:val="14"/>
                      <w:szCs w:val="14"/>
                      <w:lang w:val="es-BO" w:eastAsia="es-BO"/>
                    </w:rPr>
                    <w:t xml:space="preserve">  y</w:t>
                  </w:r>
                  <w:proofErr w:type="gramEnd"/>
                  <w:r w:rsidRPr="0034750B">
                    <w:rPr>
                      <w:rFonts w:ascii="Arial" w:hAnsi="Arial" w:cs="Arial"/>
                      <w:color w:val="000000"/>
                      <w:sz w:val="14"/>
                      <w:szCs w:val="14"/>
                      <w:lang w:val="es-BO" w:eastAsia="es-BO"/>
                    </w:rPr>
                    <w:t xml:space="preserve">  </w:t>
                  </w:r>
                  <w:proofErr w:type="spellStart"/>
                  <w:r w:rsidRPr="0034750B">
                    <w:rPr>
                      <w:rFonts w:ascii="Arial" w:hAnsi="Arial" w:cs="Arial"/>
                      <w:color w:val="000000"/>
                      <w:sz w:val="14"/>
                      <w:szCs w:val="14"/>
                      <w:lang w:val="es-BO" w:eastAsia="es-BO"/>
                    </w:rPr>
                    <w:t>outbound</w:t>
                  </w:r>
                  <w:proofErr w:type="spellEnd"/>
                  <w:r w:rsidRPr="0034750B">
                    <w:rPr>
                      <w:rFonts w:ascii="Arial" w:hAnsi="Arial" w:cs="Arial"/>
                      <w:color w:val="000000"/>
                      <w:sz w:val="14"/>
                      <w:szCs w:val="14"/>
                      <w:lang w:val="es-BO" w:eastAsia="es-BO"/>
                    </w:rPr>
                    <w:t xml:space="preserve">  (atención  de  llamada entrantes y  salientes), de  por  lo  menos  3 años.</w:t>
                  </w:r>
                </w:p>
              </w:tc>
            </w:tr>
            <w:tr w:rsidR="0034750B" w:rsidRPr="0034750B" w14:paraId="209387D3" w14:textId="77777777" w:rsidTr="00A579C7">
              <w:trPr>
                <w:trHeight w:val="276"/>
              </w:trPr>
              <w:tc>
                <w:tcPr>
                  <w:tcW w:w="9668" w:type="dxa"/>
                  <w:tcBorders>
                    <w:top w:val="nil"/>
                    <w:left w:val="single" w:sz="4" w:space="0" w:color="auto"/>
                    <w:bottom w:val="single" w:sz="4" w:space="0" w:color="auto"/>
                    <w:right w:val="single" w:sz="4" w:space="0" w:color="auto"/>
                  </w:tcBorders>
                  <w:shd w:val="clear" w:color="000000" w:fill="D6DCE4"/>
                  <w:hideMark/>
                </w:tcPr>
                <w:p w14:paraId="30A87C1F" w14:textId="77777777" w:rsidR="0034750B" w:rsidRPr="0034750B" w:rsidRDefault="0034750B" w:rsidP="0034750B">
                  <w:pPr>
                    <w:rPr>
                      <w:rFonts w:ascii="Arial" w:hAnsi="Arial" w:cs="Arial"/>
                      <w:b/>
                      <w:bCs/>
                      <w:color w:val="000000"/>
                      <w:sz w:val="14"/>
                      <w:szCs w:val="14"/>
                      <w:lang w:val="es-BO" w:eastAsia="es-BO"/>
                    </w:rPr>
                  </w:pPr>
                  <w:r w:rsidRPr="0034750B">
                    <w:rPr>
                      <w:rFonts w:ascii="Arial" w:hAnsi="Arial" w:cs="Arial"/>
                      <w:b/>
                      <w:bCs/>
                      <w:color w:val="000000"/>
                      <w:sz w:val="14"/>
                      <w:szCs w:val="14"/>
                      <w:lang w:val="es-BO" w:eastAsia="es-BO"/>
                    </w:rPr>
                    <w:t>PLAZO DE EJECUCIÓN DEL SERVICIO DE CONTAC CENTER CONTRATADO</w:t>
                  </w:r>
                </w:p>
              </w:tc>
            </w:tr>
            <w:tr w:rsidR="0034750B" w:rsidRPr="0034750B" w14:paraId="030DCB97" w14:textId="77777777" w:rsidTr="00A579C7">
              <w:trPr>
                <w:trHeight w:val="576"/>
              </w:trPr>
              <w:tc>
                <w:tcPr>
                  <w:tcW w:w="9668" w:type="dxa"/>
                  <w:tcBorders>
                    <w:top w:val="nil"/>
                    <w:left w:val="single" w:sz="4" w:space="0" w:color="auto"/>
                    <w:bottom w:val="single" w:sz="4" w:space="0" w:color="auto"/>
                    <w:right w:val="single" w:sz="4" w:space="0" w:color="auto"/>
                  </w:tcBorders>
                  <w:shd w:val="clear" w:color="auto" w:fill="auto"/>
                  <w:hideMark/>
                </w:tcPr>
                <w:p w14:paraId="56CE7135" w14:textId="43CC715F" w:rsidR="0034750B" w:rsidRPr="0034750B" w:rsidRDefault="0034750B" w:rsidP="0034750B">
                  <w:pPr>
                    <w:rPr>
                      <w:rFonts w:ascii="Arial" w:hAnsi="Arial" w:cs="Arial"/>
                      <w:color w:val="000000"/>
                      <w:sz w:val="14"/>
                      <w:szCs w:val="14"/>
                      <w:lang w:val="es-BO" w:eastAsia="es-BO"/>
                    </w:rPr>
                  </w:pPr>
                  <w:r w:rsidRPr="0034750B">
                    <w:rPr>
                      <w:rFonts w:ascii="Arial" w:hAnsi="Arial" w:cs="Arial"/>
                      <w:color w:val="000000"/>
                      <w:sz w:val="14"/>
                      <w:szCs w:val="14"/>
                      <w:lang w:val="es-BO" w:eastAsia="es-BO"/>
                    </w:rPr>
                    <w:t xml:space="preserve">El plazo del contrato resultante de este proceso de selección será de 12 meses computables a partir de la </w:t>
                  </w:r>
                  <w:r w:rsidR="003E0E02" w:rsidRPr="0034750B">
                    <w:rPr>
                      <w:rFonts w:ascii="Arial" w:hAnsi="Arial" w:cs="Arial"/>
                      <w:color w:val="000000"/>
                      <w:sz w:val="14"/>
                      <w:szCs w:val="14"/>
                      <w:lang w:val="es-BO" w:eastAsia="es-BO"/>
                    </w:rPr>
                    <w:t>Orden de Proceder, con la</w:t>
                  </w:r>
                  <w:r w:rsidRPr="0034750B">
                    <w:rPr>
                      <w:rFonts w:ascii="Arial" w:hAnsi="Arial" w:cs="Arial"/>
                      <w:color w:val="000000"/>
                      <w:sz w:val="14"/>
                      <w:szCs w:val="14"/>
                      <w:lang w:val="es-BO" w:eastAsia="es-BO"/>
                    </w:rPr>
                    <w:t xml:space="preserve"> posibilidad u opción de renovación por 1 año.</w:t>
                  </w:r>
                </w:p>
              </w:tc>
            </w:tr>
          </w:tbl>
          <w:p w14:paraId="4C2197AA" w14:textId="0D9D1ACD" w:rsidR="004F1C24" w:rsidRDefault="004F1C24" w:rsidP="004F1C24">
            <w:pPr>
              <w:ind w:left="426"/>
              <w:jc w:val="both"/>
              <w:rPr>
                <w:rFonts w:ascii="Verdana" w:hAnsi="Verdana" w:cs="Arial"/>
                <w:iCs/>
                <w:color w:val="FF0000"/>
                <w:sz w:val="14"/>
                <w:szCs w:val="14"/>
                <w:lang w:val="es-BO"/>
              </w:rPr>
            </w:pPr>
          </w:p>
          <w:tbl>
            <w:tblPr>
              <w:tblW w:w="9721" w:type="dxa"/>
              <w:tblCellMar>
                <w:top w:w="15" w:type="dxa"/>
                <w:left w:w="70" w:type="dxa"/>
                <w:right w:w="70" w:type="dxa"/>
              </w:tblCellMar>
              <w:tblLook w:val="04A0" w:firstRow="1" w:lastRow="0" w:firstColumn="1" w:lastColumn="0" w:noHBand="0" w:noVBand="1"/>
            </w:tblPr>
            <w:tblGrid>
              <w:gridCol w:w="9462"/>
              <w:gridCol w:w="259"/>
            </w:tblGrid>
            <w:tr w:rsidR="00A579C7" w:rsidRPr="00A579C7" w14:paraId="09A8AF88" w14:textId="77777777" w:rsidTr="003E0E02">
              <w:trPr>
                <w:gridAfter w:val="1"/>
                <w:wAfter w:w="259" w:type="dxa"/>
                <w:trHeight w:val="408"/>
              </w:trPr>
              <w:tc>
                <w:tcPr>
                  <w:tcW w:w="9462" w:type="dxa"/>
                  <w:vMerge w:val="restart"/>
                  <w:tcBorders>
                    <w:top w:val="single" w:sz="8" w:space="0" w:color="000000"/>
                    <w:left w:val="single" w:sz="8" w:space="0" w:color="000000"/>
                    <w:bottom w:val="single" w:sz="8" w:space="0" w:color="000000"/>
                    <w:right w:val="single" w:sz="8" w:space="0" w:color="000000"/>
                  </w:tcBorders>
                  <w:shd w:val="clear" w:color="000000" w:fill="DDEBF7"/>
                  <w:vAlign w:val="center"/>
                  <w:hideMark/>
                </w:tcPr>
                <w:p w14:paraId="399E517B" w14:textId="77777777" w:rsidR="00A579C7" w:rsidRPr="00A579C7" w:rsidRDefault="00A579C7" w:rsidP="00A579C7">
                  <w:pPr>
                    <w:jc w:val="center"/>
                    <w:rPr>
                      <w:rFonts w:ascii="Century Gothic" w:hAnsi="Century Gothic" w:cs="Calibri"/>
                      <w:b/>
                      <w:bCs/>
                      <w:color w:val="000000"/>
                      <w:lang w:val="es-BO" w:eastAsia="es-BO"/>
                    </w:rPr>
                  </w:pPr>
                  <w:r w:rsidRPr="00A579C7">
                    <w:rPr>
                      <w:rFonts w:ascii="Century Gothic" w:hAnsi="Century Gothic" w:cs="Calibri"/>
                      <w:b/>
                      <w:bCs/>
                      <w:color w:val="000000"/>
                      <w:lang w:val="es-BO" w:eastAsia="es-BO"/>
                    </w:rPr>
                    <w:lastRenderedPageBreak/>
                    <w:t>CRITERIOS DE CALIFICACIÓN</w:t>
                  </w:r>
                </w:p>
              </w:tc>
            </w:tr>
            <w:tr w:rsidR="00A579C7" w:rsidRPr="00A579C7" w14:paraId="31E266FF" w14:textId="77777777" w:rsidTr="003E0E02">
              <w:trPr>
                <w:trHeight w:val="268"/>
              </w:trPr>
              <w:tc>
                <w:tcPr>
                  <w:tcW w:w="9462" w:type="dxa"/>
                  <w:vMerge/>
                  <w:tcBorders>
                    <w:top w:val="single" w:sz="8" w:space="0" w:color="000000"/>
                    <w:left w:val="single" w:sz="8" w:space="0" w:color="000000"/>
                    <w:bottom w:val="single" w:sz="8" w:space="0" w:color="000000"/>
                    <w:right w:val="single" w:sz="8" w:space="0" w:color="000000"/>
                  </w:tcBorders>
                  <w:vAlign w:val="center"/>
                  <w:hideMark/>
                </w:tcPr>
                <w:p w14:paraId="2762B1B3" w14:textId="77777777" w:rsidR="00A579C7" w:rsidRPr="00A579C7" w:rsidRDefault="00A579C7" w:rsidP="00A579C7">
                  <w:pPr>
                    <w:rPr>
                      <w:rFonts w:ascii="Century Gothic" w:hAnsi="Century Gothic" w:cs="Calibri"/>
                      <w:b/>
                      <w:bCs/>
                      <w:color w:val="000000"/>
                      <w:lang w:val="es-BO" w:eastAsia="es-BO"/>
                    </w:rPr>
                  </w:pPr>
                </w:p>
              </w:tc>
              <w:tc>
                <w:tcPr>
                  <w:tcW w:w="259" w:type="dxa"/>
                  <w:tcBorders>
                    <w:top w:val="nil"/>
                    <w:left w:val="nil"/>
                    <w:bottom w:val="nil"/>
                    <w:right w:val="nil"/>
                  </w:tcBorders>
                  <w:shd w:val="clear" w:color="auto" w:fill="auto"/>
                  <w:noWrap/>
                  <w:vAlign w:val="bottom"/>
                  <w:hideMark/>
                </w:tcPr>
                <w:p w14:paraId="1047E9D6" w14:textId="77777777" w:rsidR="00A579C7" w:rsidRPr="00A579C7" w:rsidRDefault="00A579C7" w:rsidP="00A579C7">
                  <w:pPr>
                    <w:jc w:val="center"/>
                    <w:rPr>
                      <w:rFonts w:ascii="Century Gothic" w:hAnsi="Century Gothic" w:cs="Calibri"/>
                      <w:b/>
                      <w:bCs/>
                      <w:color w:val="000000"/>
                      <w:lang w:val="es-BO" w:eastAsia="es-BO"/>
                    </w:rPr>
                  </w:pPr>
                </w:p>
              </w:tc>
            </w:tr>
            <w:tr w:rsidR="00A579C7" w:rsidRPr="00A579C7" w14:paraId="50EB95F9" w14:textId="77777777" w:rsidTr="003E0E02">
              <w:trPr>
                <w:trHeight w:val="445"/>
              </w:trPr>
              <w:tc>
                <w:tcPr>
                  <w:tcW w:w="9462" w:type="dxa"/>
                  <w:vMerge w:val="restart"/>
                  <w:tcBorders>
                    <w:top w:val="nil"/>
                    <w:left w:val="single" w:sz="8" w:space="0" w:color="000000"/>
                    <w:bottom w:val="single" w:sz="8" w:space="0" w:color="000000"/>
                    <w:right w:val="single" w:sz="8" w:space="0" w:color="000000"/>
                  </w:tcBorders>
                  <w:shd w:val="clear" w:color="auto" w:fill="auto"/>
                  <w:hideMark/>
                </w:tcPr>
                <w:p w14:paraId="55961D93" w14:textId="77777777" w:rsidR="00A579C7" w:rsidRPr="00A579C7" w:rsidRDefault="00A579C7" w:rsidP="003E0E02">
                  <w:pPr>
                    <w:rPr>
                      <w:rFonts w:ascii="Arial" w:hAnsi="Arial" w:cs="Arial"/>
                      <w:color w:val="000000"/>
                      <w:sz w:val="18"/>
                      <w:szCs w:val="18"/>
                      <w:lang w:val="es-BO" w:eastAsia="es-BO"/>
                    </w:rPr>
                  </w:pPr>
                  <w:r w:rsidRPr="00A579C7">
                    <w:rPr>
                      <w:rFonts w:ascii="Arial" w:hAnsi="Arial" w:cs="Arial"/>
                      <w:color w:val="000000"/>
                      <w:sz w:val="18"/>
                      <w:szCs w:val="18"/>
                      <w:lang w:val="es-BO" w:eastAsia="es-BO"/>
                    </w:rPr>
                    <w:t xml:space="preserve">Empresa que cuente con experiencia verificable mínima de 5 años en Servicios de Contac Center o similares. </w:t>
                  </w:r>
                  <w:r w:rsidRPr="00A579C7">
                    <w:rPr>
                      <w:rFonts w:ascii="Arial" w:hAnsi="Arial" w:cs="Arial"/>
                      <w:color w:val="000000"/>
                      <w:sz w:val="18"/>
                      <w:szCs w:val="18"/>
                      <w:lang w:val="es-BO" w:eastAsia="es-BO"/>
                    </w:rPr>
                    <w:br/>
                    <w:t>De 5 a 6 años   = 3 pts.</w:t>
                  </w:r>
                  <w:r w:rsidRPr="00A579C7">
                    <w:rPr>
                      <w:rFonts w:ascii="Arial" w:hAnsi="Arial" w:cs="Arial"/>
                      <w:color w:val="000000"/>
                      <w:sz w:val="18"/>
                      <w:szCs w:val="18"/>
                      <w:lang w:val="es-BO" w:eastAsia="es-BO"/>
                    </w:rPr>
                    <w:br/>
                    <w:t>De 7 a 8 años = 4 pts.</w:t>
                  </w:r>
                  <w:r w:rsidRPr="00A579C7">
                    <w:rPr>
                      <w:rFonts w:ascii="Arial" w:hAnsi="Arial" w:cs="Arial"/>
                      <w:color w:val="000000"/>
                      <w:sz w:val="18"/>
                      <w:szCs w:val="18"/>
                      <w:lang w:val="es-BO" w:eastAsia="es-BO"/>
                    </w:rPr>
                    <w:br/>
                    <w:t>De 9 o más años = 5 pts.</w:t>
                  </w:r>
                </w:p>
              </w:tc>
              <w:tc>
                <w:tcPr>
                  <w:tcW w:w="259" w:type="dxa"/>
                  <w:vAlign w:val="center"/>
                  <w:hideMark/>
                </w:tcPr>
                <w:p w14:paraId="7AF9818A" w14:textId="77777777" w:rsidR="00A579C7" w:rsidRPr="00A579C7" w:rsidRDefault="00A579C7" w:rsidP="00A579C7">
                  <w:pPr>
                    <w:rPr>
                      <w:lang w:val="es-BO" w:eastAsia="es-BO"/>
                    </w:rPr>
                  </w:pPr>
                </w:p>
              </w:tc>
            </w:tr>
            <w:tr w:rsidR="00A579C7" w:rsidRPr="00A579C7" w14:paraId="121F0AF7" w14:textId="77777777" w:rsidTr="003E0E02">
              <w:trPr>
                <w:trHeight w:val="445"/>
              </w:trPr>
              <w:tc>
                <w:tcPr>
                  <w:tcW w:w="9462" w:type="dxa"/>
                  <w:vMerge/>
                  <w:tcBorders>
                    <w:top w:val="nil"/>
                    <w:left w:val="single" w:sz="8" w:space="0" w:color="000000"/>
                    <w:bottom w:val="single" w:sz="8" w:space="0" w:color="000000"/>
                    <w:right w:val="single" w:sz="8" w:space="0" w:color="000000"/>
                  </w:tcBorders>
                  <w:vAlign w:val="center"/>
                  <w:hideMark/>
                </w:tcPr>
                <w:p w14:paraId="78E5619F" w14:textId="77777777" w:rsidR="00A579C7" w:rsidRPr="00A579C7" w:rsidRDefault="00A579C7" w:rsidP="00A579C7">
                  <w:pPr>
                    <w:rPr>
                      <w:rFonts w:ascii="Arial" w:hAnsi="Arial" w:cs="Arial"/>
                      <w:color w:val="000000"/>
                      <w:sz w:val="18"/>
                      <w:szCs w:val="18"/>
                      <w:lang w:val="es-BO" w:eastAsia="es-BO"/>
                    </w:rPr>
                  </w:pPr>
                </w:p>
              </w:tc>
              <w:tc>
                <w:tcPr>
                  <w:tcW w:w="259" w:type="dxa"/>
                  <w:tcBorders>
                    <w:top w:val="nil"/>
                    <w:left w:val="nil"/>
                    <w:bottom w:val="nil"/>
                    <w:right w:val="nil"/>
                  </w:tcBorders>
                  <w:shd w:val="clear" w:color="auto" w:fill="auto"/>
                  <w:noWrap/>
                  <w:vAlign w:val="bottom"/>
                  <w:hideMark/>
                </w:tcPr>
                <w:p w14:paraId="12DF0DBF" w14:textId="77777777" w:rsidR="00A579C7" w:rsidRPr="00A579C7" w:rsidRDefault="00A579C7" w:rsidP="00A579C7">
                  <w:pPr>
                    <w:jc w:val="both"/>
                    <w:rPr>
                      <w:rFonts w:ascii="Arial" w:hAnsi="Arial" w:cs="Arial"/>
                      <w:color w:val="000000"/>
                      <w:sz w:val="18"/>
                      <w:szCs w:val="18"/>
                      <w:lang w:val="es-BO" w:eastAsia="es-BO"/>
                    </w:rPr>
                  </w:pPr>
                </w:p>
              </w:tc>
            </w:tr>
            <w:tr w:rsidR="00A579C7" w:rsidRPr="00A579C7" w14:paraId="6DA05C7B" w14:textId="77777777" w:rsidTr="003E0E02">
              <w:trPr>
                <w:trHeight w:val="102"/>
              </w:trPr>
              <w:tc>
                <w:tcPr>
                  <w:tcW w:w="9462" w:type="dxa"/>
                  <w:vMerge/>
                  <w:tcBorders>
                    <w:top w:val="nil"/>
                    <w:left w:val="single" w:sz="8" w:space="0" w:color="000000"/>
                    <w:bottom w:val="single" w:sz="8" w:space="0" w:color="000000"/>
                    <w:right w:val="single" w:sz="8" w:space="0" w:color="000000"/>
                  </w:tcBorders>
                  <w:vAlign w:val="center"/>
                  <w:hideMark/>
                </w:tcPr>
                <w:p w14:paraId="4BF47082" w14:textId="77777777" w:rsidR="00A579C7" w:rsidRPr="00A579C7" w:rsidRDefault="00A579C7" w:rsidP="00A579C7">
                  <w:pPr>
                    <w:rPr>
                      <w:rFonts w:ascii="Arial" w:hAnsi="Arial" w:cs="Arial"/>
                      <w:color w:val="000000"/>
                      <w:sz w:val="18"/>
                      <w:szCs w:val="18"/>
                      <w:lang w:val="es-BO" w:eastAsia="es-BO"/>
                    </w:rPr>
                  </w:pPr>
                </w:p>
              </w:tc>
              <w:tc>
                <w:tcPr>
                  <w:tcW w:w="259" w:type="dxa"/>
                  <w:tcBorders>
                    <w:top w:val="nil"/>
                    <w:left w:val="nil"/>
                    <w:bottom w:val="nil"/>
                    <w:right w:val="nil"/>
                  </w:tcBorders>
                  <w:shd w:val="clear" w:color="auto" w:fill="auto"/>
                  <w:noWrap/>
                  <w:vAlign w:val="bottom"/>
                  <w:hideMark/>
                </w:tcPr>
                <w:p w14:paraId="7B8D0FB4" w14:textId="77777777" w:rsidR="00A579C7" w:rsidRPr="00A579C7" w:rsidRDefault="00A579C7" w:rsidP="00A579C7">
                  <w:pPr>
                    <w:rPr>
                      <w:lang w:val="es-BO" w:eastAsia="es-BO"/>
                    </w:rPr>
                  </w:pPr>
                </w:p>
              </w:tc>
            </w:tr>
            <w:tr w:rsidR="00A579C7" w:rsidRPr="00A579C7" w14:paraId="2B599ED9" w14:textId="77777777" w:rsidTr="003E0E02">
              <w:trPr>
                <w:trHeight w:val="445"/>
              </w:trPr>
              <w:tc>
                <w:tcPr>
                  <w:tcW w:w="9462" w:type="dxa"/>
                  <w:vMerge w:val="restart"/>
                  <w:tcBorders>
                    <w:top w:val="nil"/>
                    <w:left w:val="single" w:sz="8" w:space="0" w:color="000000"/>
                    <w:bottom w:val="single" w:sz="8" w:space="0" w:color="000000"/>
                    <w:right w:val="single" w:sz="8" w:space="0" w:color="000000"/>
                  </w:tcBorders>
                  <w:shd w:val="clear" w:color="auto" w:fill="auto"/>
                  <w:hideMark/>
                </w:tcPr>
                <w:p w14:paraId="3C08D0B2" w14:textId="77777777" w:rsidR="00A579C7" w:rsidRPr="00A579C7" w:rsidRDefault="00A579C7" w:rsidP="00A579C7">
                  <w:pPr>
                    <w:spacing w:after="240"/>
                    <w:rPr>
                      <w:rFonts w:ascii="Arial" w:hAnsi="Arial" w:cs="Arial"/>
                      <w:color w:val="000000"/>
                      <w:sz w:val="18"/>
                      <w:szCs w:val="18"/>
                      <w:lang w:val="es-BO" w:eastAsia="es-BO"/>
                    </w:rPr>
                  </w:pPr>
                  <w:r w:rsidRPr="00A579C7">
                    <w:rPr>
                      <w:rFonts w:ascii="Arial" w:hAnsi="Arial" w:cs="Arial"/>
                      <w:color w:val="000000"/>
                      <w:sz w:val="18"/>
                      <w:szCs w:val="18"/>
                      <w:lang w:val="es-BO" w:eastAsia="es-BO"/>
                    </w:rPr>
                    <w:t xml:space="preserve">Experiencia específica verificable en atención y servicio al cliente </w:t>
                  </w:r>
                  <w:proofErr w:type="spellStart"/>
                  <w:r w:rsidRPr="00A579C7">
                    <w:rPr>
                      <w:rFonts w:ascii="Arial" w:hAnsi="Arial" w:cs="Arial"/>
                      <w:color w:val="000000"/>
                      <w:sz w:val="18"/>
                      <w:szCs w:val="18"/>
                      <w:lang w:val="es-BO" w:eastAsia="es-BO"/>
                    </w:rPr>
                    <w:t>inbound</w:t>
                  </w:r>
                  <w:proofErr w:type="spellEnd"/>
                  <w:r w:rsidRPr="00A579C7">
                    <w:rPr>
                      <w:rFonts w:ascii="Arial" w:hAnsi="Arial" w:cs="Arial"/>
                      <w:color w:val="000000"/>
                      <w:sz w:val="18"/>
                      <w:szCs w:val="18"/>
                      <w:lang w:val="es-BO" w:eastAsia="es-BO"/>
                    </w:rPr>
                    <w:t xml:space="preserve"> y </w:t>
                  </w:r>
                  <w:proofErr w:type="spellStart"/>
                  <w:r w:rsidRPr="00A579C7">
                    <w:rPr>
                      <w:rFonts w:ascii="Arial" w:hAnsi="Arial" w:cs="Arial"/>
                      <w:color w:val="000000"/>
                      <w:sz w:val="18"/>
                      <w:szCs w:val="18"/>
                      <w:lang w:val="es-BO" w:eastAsia="es-BO"/>
                    </w:rPr>
                    <w:t>outbound</w:t>
                  </w:r>
                  <w:proofErr w:type="spellEnd"/>
                  <w:r w:rsidRPr="00A579C7">
                    <w:rPr>
                      <w:rFonts w:ascii="Arial" w:hAnsi="Arial" w:cs="Arial"/>
                      <w:color w:val="000000"/>
                      <w:sz w:val="18"/>
                      <w:szCs w:val="18"/>
                      <w:lang w:val="es-BO" w:eastAsia="es-BO"/>
                    </w:rPr>
                    <w:t xml:space="preserve"> en empresas e instituciones de servicios privadas o públicas. (Mínimo de 3 años)</w:t>
                  </w:r>
                  <w:r w:rsidRPr="00A579C7">
                    <w:rPr>
                      <w:rFonts w:ascii="Arial" w:hAnsi="Arial" w:cs="Arial"/>
                      <w:color w:val="000000"/>
                      <w:sz w:val="18"/>
                      <w:szCs w:val="18"/>
                      <w:lang w:val="es-BO" w:eastAsia="es-BO"/>
                    </w:rPr>
                    <w:br/>
                    <w:t>Tres contratos = 5 pts.</w:t>
                  </w:r>
                  <w:r w:rsidRPr="00A579C7">
                    <w:rPr>
                      <w:rFonts w:ascii="Arial" w:hAnsi="Arial" w:cs="Arial"/>
                      <w:color w:val="000000"/>
                      <w:sz w:val="18"/>
                      <w:szCs w:val="18"/>
                      <w:lang w:val="es-BO" w:eastAsia="es-BO"/>
                    </w:rPr>
                    <w:br/>
                    <w:t xml:space="preserve">Cuatro contratos = 10 pts. </w:t>
                  </w:r>
                  <w:r w:rsidRPr="00A579C7">
                    <w:rPr>
                      <w:rFonts w:ascii="Arial" w:hAnsi="Arial" w:cs="Arial"/>
                      <w:color w:val="000000"/>
                      <w:sz w:val="18"/>
                      <w:szCs w:val="18"/>
                      <w:lang w:val="es-BO" w:eastAsia="es-BO"/>
                    </w:rPr>
                    <w:br/>
                    <w:t>Cinco o más contratos = 15 pts.</w:t>
                  </w:r>
                  <w:r w:rsidRPr="00A579C7">
                    <w:rPr>
                      <w:rFonts w:ascii="Arial" w:hAnsi="Arial" w:cs="Arial"/>
                      <w:color w:val="000000"/>
                      <w:sz w:val="18"/>
                      <w:szCs w:val="18"/>
                      <w:lang w:val="es-BO" w:eastAsia="es-BO"/>
                    </w:rPr>
                    <w:br/>
                  </w:r>
                </w:p>
              </w:tc>
              <w:tc>
                <w:tcPr>
                  <w:tcW w:w="259" w:type="dxa"/>
                  <w:vAlign w:val="center"/>
                  <w:hideMark/>
                </w:tcPr>
                <w:p w14:paraId="393B19CD" w14:textId="77777777" w:rsidR="00A579C7" w:rsidRPr="00A579C7" w:rsidRDefault="00A579C7" w:rsidP="00A579C7">
                  <w:pPr>
                    <w:rPr>
                      <w:lang w:val="es-BO" w:eastAsia="es-BO"/>
                    </w:rPr>
                  </w:pPr>
                </w:p>
              </w:tc>
            </w:tr>
            <w:tr w:rsidR="00A579C7" w:rsidRPr="00A579C7" w14:paraId="6BE4993F" w14:textId="77777777" w:rsidTr="003E0E02">
              <w:trPr>
                <w:trHeight w:val="445"/>
              </w:trPr>
              <w:tc>
                <w:tcPr>
                  <w:tcW w:w="9462" w:type="dxa"/>
                  <w:vMerge/>
                  <w:tcBorders>
                    <w:top w:val="nil"/>
                    <w:left w:val="single" w:sz="8" w:space="0" w:color="000000"/>
                    <w:bottom w:val="single" w:sz="8" w:space="0" w:color="000000"/>
                    <w:right w:val="single" w:sz="8" w:space="0" w:color="000000"/>
                  </w:tcBorders>
                  <w:vAlign w:val="center"/>
                  <w:hideMark/>
                </w:tcPr>
                <w:p w14:paraId="282FA85A" w14:textId="77777777" w:rsidR="00A579C7" w:rsidRPr="00A579C7" w:rsidRDefault="00A579C7" w:rsidP="00A579C7">
                  <w:pPr>
                    <w:rPr>
                      <w:rFonts w:ascii="Arial" w:hAnsi="Arial" w:cs="Arial"/>
                      <w:color w:val="000000"/>
                      <w:sz w:val="18"/>
                      <w:szCs w:val="18"/>
                      <w:lang w:val="es-BO" w:eastAsia="es-BO"/>
                    </w:rPr>
                  </w:pPr>
                </w:p>
              </w:tc>
              <w:tc>
                <w:tcPr>
                  <w:tcW w:w="259" w:type="dxa"/>
                  <w:tcBorders>
                    <w:top w:val="nil"/>
                    <w:left w:val="nil"/>
                    <w:bottom w:val="nil"/>
                    <w:right w:val="nil"/>
                  </w:tcBorders>
                  <w:shd w:val="clear" w:color="auto" w:fill="auto"/>
                  <w:noWrap/>
                  <w:vAlign w:val="bottom"/>
                  <w:hideMark/>
                </w:tcPr>
                <w:p w14:paraId="475A3D0B" w14:textId="77777777" w:rsidR="00A579C7" w:rsidRPr="00A579C7" w:rsidRDefault="00A579C7" w:rsidP="00A579C7">
                  <w:pPr>
                    <w:spacing w:after="240"/>
                    <w:rPr>
                      <w:rFonts w:ascii="Arial" w:hAnsi="Arial" w:cs="Arial"/>
                      <w:color w:val="000000"/>
                      <w:sz w:val="18"/>
                      <w:szCs w:val="18"/>
                      <w:lang w:val="es-BO" w:eastAsia="es-BO"/>
                    </w:rPr>
                  </w:pPr>
                </w:p>
              </w:tc>
            </w:tr>
            <w:tr w:rsidR="00A579C7" w:rsidRPr="00A579C7" w14:paraId="17F24D59" w14:textId="77777777" w:rsidTr="003E0E02">
              <w:trPr>
                <w:trHeight w:val="329"/>
              </w:trPr>
              <w:tc>
                <w:tcPr>
                  <w:tcW w:w="9462" w:type="dxa"/>
                  <w:vMerge/>
                  <w:tcBorders>
                    <w:top w:val="nil"/>
                    <w:left w:val="single" w:sz="8" w:space="0" w:color="000000"/>
                    <w:bottom w:val="single" w:sz="8" w:space="0" w:color="000000"/>
                    <w:right w:val="single" w:sz="8" w:space="0" w:color="000000"/>
                  </w:tcBorders>
                  <w:vAlign w:val="center"/>
                  <w:hideMark/>
                </w:tcPr>
                <w:p w14:paraId="3BD80650" w14:textId="77777777" w:rsidR="00A579C7" w:rsidRPr="00A579C7" w:rsidRDefault="00A579C7" w:rsidP="00A579C7">
                  <w:pPr>
                    <w:rPr>
                      <w:rFonts w:ascii="Arial" w:hAnsi="Arial" w:cs="Arial"/>
                      <w:color w:val="000000"/>
                      <w:sz w:val="18"/>
                      <w:szCs w:val="18"/>
                      <w:lang w:val="es-BO" w:eastAsia="es-BO"/>
                    </w:rPr>
                  </w:pPr>
                </w:p>
              </w:tc>
              <w:tc>
                <w:tcPr>
                  <w:tcW w:w="259" w:type="dxa"/>
                  <w:tcBorders>
                    <w:top w:val="nil"/>
                    <w:left w:val="nil"/>
                    <w:bottom w:val="nil"/>
                    <w:right w:val="nil"/>
                  </w:tcBorders>
                  <w:shd w:val="clear" w:color="auto" w:fill="auto"/>
                  <w:noWrap/>
                  <w:vAlign w:val="bottom"/>
                  <w:hideMark/>
                </w:tcPr>
                <w:p w14:paraId="697711C9" w14:textId="77777777" w:rsidR="00A579C7" w:rsidRPr="00A579C7" w:rsidRDefault="00A579C7" w:rsidP="00A579C7">
                  <w:pPr>
                    <w:rPr>
                      <w:lang w:val="es-BO" w:eastAsia="es-BO"/>
                    </w:rPr>
                  </w:pPr>
                </w:p>
              </w:tc>
            </w:tr>
            <w:tr w:rsidR="00A579C7" w:rsidRPr="00A579C7" w14:paraId="49E8F3C1" w14:textId="77777777" w:rsidTr="003E0E02">
              <w:trPr>
                <w:trHeight w:val="445"/>
              </w:trPr>
              <w:tc>
                <w:tcPr>
                  <w:tcW w:w="946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58E1670" w14:textId="77777777" w:rsidR="00A579C7" w:rsidRPr="00A579C7" w:rsidRDefault="00A579C7" w:rsidP="00A579C7">
                  <w:pPr>
                    <w:rPr>
                      <w:rFonts w:ascii="Arial" w:hAnsi="Arial" w:cs="Arial"/>
                      <w:color w:val="000000"/>
                      <w:sz w:val="18"/>
                      <w:szCs w:val="18"/>
                      <w:lang w:val="es-BO" w:eastAsia="es-BO"/>
                    </w:rPr>
                  </w:pPr>
                  <w:r w:rsidRPr="00A579C7">
                    <w:rPr>
                      <w:rFonts w:ascii="Arial" w:hAnsi="Arial" w:cs="Arial"/>
                      <w:color w:val="000000"/>
                      <w:sz w:val="18"/>
                      <w:szCs w:val="18"/>
                      <w:lang w:val="es-BO" w:eastAsia="es-BO"/>
                    </w:rPr>
                    <w:t xml:space="preserve">Propuesta </w:t>
                  </w:r>
                  <w:proofErr w:type="spellStart"/>
                  <w:r w:rsidRPr="00A579C7">
                    <w:rPr>
                      <w:rFonts w:ascii="Arial" w:hAnsi="Arial" w:cs="Arial"/>
                      <w:color w:val="000000"/>
                      <w:sz w:val="18"/>
                      <w:szCs w:val="18"/>
                      <w:lang w:val="es-BO" w:eastAsia="es-BO"/>
                    </w:rPr>
                    <w:t>Tecnica</w:t>
                  </w:r>
                  <w:proofErr w:type="spellEnd"/>
                  <w:r w:rsidRPr="00A579C7">
                    <w:rPr>
                      <w:rFonts w:ascii="Arial" w:hAnsi="Arial" w:cs="Arial"/>
                      <w:color w:val="000000"/>
                      <w:sz w:val="18"/>
                      <w:szCs w:val="18"/>
                      <w:lang w:val="es-BO" w:eastAsia="es-BO"/>
                    </w:rPr>
                    <w:br/>
                    <w:t>Porcentaje de cumplimiento de requisitos operativos</w:t>
                  </w:r>
                  <w:r w:rsidRPr="00A579C7">
                    <w:rPr>
                      <w:rFonts w:ascii="Arial" w:hAnsi="Arial" w:cs="Arial"/>
                      <w:color w:val="000000"/>
                      <w:sz w:val="18"/>
                      <w:szCs w:val="18"/>
                      <w:lang w:val="es-BO" w:eastAsia="es-BO"/>
                    </w:rPr>
                    <w:br/>
                    <w:t>85 a 90% = 5 pts.</w:t>
                  </w:r>
                  <w:r w:rsidRPr="00A579C7">
                    <w:rPr>
                      <w:rFonts w:ascii="Arial" w:hAnsi="Arial" w:cs="Arial"/>
                      <w:color w:val="000000"/>
                      <w:sz w:val="18"/>
                      <w:szCs w:val="18"/>
                      <w:lang w:val="es-BO" w:eastAsia="es-BO"/>
                    </w:rPr>
                    <w:br/>
                    <w:t>90 a 95% = 10 pts.</w:t>
                  </w:r>
                  <w:r w:rsidRPr="00A579C7">
                    <w:rPr>
                      <w:rFonts w:ascii="Arial" w:hAnsi="Arial" w:cs="Arial"/>
                      <w:color w:val="000000"/>
                      <w:sz w:val="18"/>
                      <w:szCs w:val="18"/>
                      <w:lang w:val="es-BO" w:eastAsia="es-BO"/>
                    </w:rPr>
                    <w:br/>
                    <w:t>95 a 100% = 20 pts.</w:t>
                  </w:r>
                </w:p>
              </w:tc>
              <w:tc>
                <w:tcPr>
                  <w:tcW w:w="259" w:type="dxa"/>
                  <w:vAlign w:val="center"/>
                  <w:hideMark/>
                </w:tcPr>
                <w:p w14:paraId="76FFAEFC" w14:textId="77777777" w:rsidR="00A579C7" w:rsidRPr="00A579C7" w:rsidRDefault="00A579C7" w:rsidP="00A579C7">
                  <w:pPr>
                    <w:rPr>
                      <w:lang w:val="es-BO" w:eastAsia="es-BO"/>
                    </w:rPr>
                  </w:pPr>
                </w:p>
              </w:tc>
            </w:tr>
            <w:tr w:rsidR="00A579C7" w:rsidRPr="00A579C7" w14:paraId="0A857606" w14:textId="77777777" w:rsidTr="003E0E02">
              <w:trPr>
                <w:trHeight w:val="445"/>
              </w:trPr>
              <w:tc>
                <w:tcPr>
                  <w:tcW w:w="9462" w:type="dxa"/>
                  <w:vMerge/>
                  <w:tcBorders>
                    <w:top w:val="nil"/>
                    <w:left w:val="single" w:sz="8" w:space="0" w:color="000000"/>
                    <w:bottom w:val="single" w:sz="8" w:space="0" w:color="000000"/>
                    <w:right w:val="single" w:sz="8" w:space="0" w:color="000000"/>
                  </w:tcBorders>
                  <w:vAlign w:val="center"/>
                  <w:hideMark/>
                </w:tcPr>
                <w:p w14:paraId="08DC16D9" w14:textId="77777777" w:rsidR="00A579C7" w:rsidRPr="00A579C7" w:rsidRDefault="00A579C7" w:rsidP="00A579C7">
                  <w:pPr>
                    <w:rPr>
                      <w:rFonts w:ascii="Arial" w:hAnsi="Arial" w:cs="Arial"/>
                      <w:color w:val="000000"/>
                      <w:sz w:val="18"/>
                      <w:szCs w:val="18"/>
                      <w:lang w:val="es-BO" w:eastAsia="es-BO"/>
                    </w:rPr>
                  </w:pPr>
                </w:p>
              </w:tc>
              <w:tc>
                <w:tcPr>
                  <w:tcW w:w="259" w:type="dxa"/>
                  <w:tcBorders>
                    <w:top w:val="nil"/>
                    <w:left w:val="nil"/>
                    <w:bottom w:val="nil"/>
                    <w:right w:val="nil"/>
                  </w:tcBorders>
                  <w:shd w:val="clear" w:color="auto" w:fill="auto"/>
                  <w:noWrap/>
                  <w:vAlign w:val="bottom"/>
                  <w:hideMark/>
                </w:tcPr>
                <w:p w14:paraId="7E652D3D" w14:textId="77777777" w:rsidR="00A579C7" w:rsidRPr="00A579C7" w:rsidRDefault="00A579C7" w:rsidP="00A579C7">
                  <w:pPr>
                    <w:rPr>
                      <w:rFonts w:ascii="Arial" w:hAnsi="Arial" w:cs="Arial"/>
                      <w:color w:val="000000"/>
                      <w:sz w:val="18"/>
                      <w:szCs w:val="18"/>
                      <w:lang w:val="es-BO" w:eastAsia="es-BO"/>
                    </w:rPr>
                  </w:pPr>
                </w:p>
              </w:tc>
            </w:tr>
            <w:tr w:rsidR="00A579C7" w:rsidRPr="00A579C7" w14:paraId="2F700C70" w14:textId="77777777" w:rsidTr="00564CAF">
              <w:trPr>
                <w:trHeight w:val="320"/>
              </w:trPr>
              <w:tc>
                <w:tcPr>
                  <w:tcW w:w="9462" w:type="dxa"/>
                  <w:vMerge/>
                  <w:tcBorders>
                    <w:top w:val="nil"/>
                    <w:left w:val="single" w:sz="8" w:space="0" w:color="000000"/>
                    <w:bottom w:val="single" w:sz="8" w:space="0" w:color="000000"/>
                    <w:right w:val="single" w:sz="8" w:space="0" w:color="000000"/>
                  </w:tcBorders>
                  <w:vAlign w:val="center"/>
                  <w:hideMark/>
                </w:tcPr>
                <w:p w14:paraId="3D0D7735" w14:textId="77777777" w:rsidR="00A579C7" w:rsidRPr="00A579C7" w:rsidRDefault="00A579C7" w:rsidP="00A579C7">
                  <w:pPr>
                    <w:rPr>
                      <w:rFonts w:ascii="Arial" w:hAnsi="Arial" w:cs="Arial"/>
                      <w:color w:val="000000"/>
                      <w:sz w:val="18"/>
                      <w:szCs w:val="18"/>
                      <w:lang w:val="es-BO" w:eastAsia="es-BO"/>
                    </w:rPr>
                  </w:pPr>
                </w:p>
              </w:tc>
              <w:tc>
                <w:tcPr>
                  <w:tcW w:w="259" w:type="dxa"/>
                  <w:tcBorders>
                    <w:top w:val="nil"/>
                    <w:left w:val="nil"/>
                    <w:bottom w:val="nil"/>
                    <w:right w:val="nil"/>
                  </w:tcBorders>
                  <w:shd w:val="clear" w:color="auto" w:fill="auto"/>
                  <w:noWrap/>
                  <w:vAlign w:val="bottom"/>
                  <w:hideMark/>
                </w:tcPr>
                <w:p w14:paraId="48A2FA7B" w14:textId="77777777" w:rsidR="00A579C7" w:rsidRPr="00A579C7" w:rsidRDefault="00A579C7" w:rsidP="00A579C7">
                  <w:pPr>
                    <w:rPr>
                      <w:lang w:val="es-BO" w:eastAsia="es-BO"/>
                    </w:rPr>
                  </w:pPr>
                </w:p>
              </w:tc>
            </w:tr>
            <w:tr w:rsidR="00A579C7" w:rsidRPr="00A579C7" w14:paraId="107D8A2D" w14:textId="77777777" w:rsidTr="003E0E02">
              <w:trPr>
                <w:trHeight w:val="445"/>
              </w:trPr>
              <w:tc>
                <w:tcPr>
                  <w:tcW w:w="946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899F0A9" w14:textId="77777777" w:rsidR="00A579C7" w:rsidRPr="00A579C7" w:rsidRDefault="00A579C7" w:rsidP="00A579C7">
                  <w:pPr>
                    <w:rPr>
                      <w:rFonts w:ascii="Arial" w:hAnsi="Arial" w:cs="Arial"/>
                      <w:color w:val="000000"/>
                      <w:sz w:val="18"/>
                      <w:szCs w:val="18"/>
                      <w:lang w:val="es-BO" w:eastAsia="es-BO"/>
                    </w:rPr>
                  </w:pPr>
                  <w:r w:rsidRPr="00A579C7">
                    <w:rPr>
                      <w:rFonts w:ascii="Arial" w:hAnsi="Arial" w:cs="Arial"/>
                      <w:color w:val="000000"/>
                      <w:sz w:val="18"/>
                      <w:szCs w:val="18"/>
                      <w:lang w:val="es-BO" w:eastAsia="es-BO"/>
                    </w:rPr>
                    <w:t xml:space="preserve">Propuesta </w:t>
                  </w:r>
                  <w:proofErr w:type="spellStart"/>
                  <w:r w:rsidRPr="00A579C7">
                    <w:rPr>
                      <w:rFonts w:ascii="Arial" w:hAnsi="Arial" w:cs="Arial"/>
                      <w:color w:val="000000"/>
                      <w:sz w:val="18"/>
                      <w:szCs w:val="18"/>
                      <w:lang w:val="es-BO" w:eastAsia="es-BO"/>
                    </w:rPr>
                    <w:t>Tecnica</w:t>
                  </w:r>
                  <w:proofErr w:type="spellEnd"/>
                  <w:r w:rsidRPr="00A579C7">
                    <w:rPr>
                      <w:rFonts w:ascii="Arial" w:hAnsi="Arial" w:cs="Arial"/>
                      <w:color w:val="000000"/>
                      <w:sz w:val="18"/>
                      <w:szCs w:val="18"/>
                      <w:lang w:val="es-BO" w:eastAsia="es-BO"/>
                    </w:rPr>
                    <w:br/>
                    <w:t>Porcentaje de cumplimiento de requisitos técnicos</w:t>
                  </w:r>
                  <w:r w:rsidRPr="00A579C7">
                    <w:rPr>
                      <w:rFonts w:ascii="Arial" w:hAnsi="Arial" w:cs="Arial"/>
                      <w:color w:val="000000"/>
                      <w:sz w:val="18"/>
                      <w:szCs w:val="18"/>
                      <w:lang w:val="es-BO" w:eastAsia="es-BO"/>
                    </w:rPr>
                    <w:br/>
                    <w:t>85 a 90% = 5 pts.</w:t>
                  </w:r>
                  <w:r w:rsidRPr="00A579C7">
                    <w:rPr>
                      <w:rFonts w:ascii="Arial" w:hAnsi="Arial" w:cs="Arial"/>
                      <w:color w:val="000000"/>
                      <w:sz w:val="18"/>
                      <w:szCs w:val="18"/>
                      <w:lang w:val="es-BO" w:eastAsia="es-BO"/>
                    </w:rPr>
                    <w:br/>
                    <w:t>90 a 95% = 10 pts.</w:t>
                  </w:r>
                  <w:r w:rsidRPr="00A579C7">
                    <w:rPr>
                      <w:rFonts w:ascii="Arial" w:hAnsi="Arial" w:cs="Arial"/>
                      <w:color w:val="000000"/>
                      <w:sz w:val="18"/>
                      <w:szCs w:val="18"/>
                      <w:lang w:val="es-BO" w:eastAsia="es-BO"/>
                    </w:rPr>
                    <w:br/>
                    <w:t>95 a 100% = 20 pts.</w:t>
                  </w:r>
                </w:p>
              </w:tc>
              <w:tc>
                <w:tcPr>
                  <w:tcW w:w="259" w:type="dxa"/>
                  <w:vAlign w:val="center"/>
                  <w:hideMark/>
                </w:tcPr>
                <w:p w14:paraId="44B28AA4" w14:textId="77777777" w:rsidR="00A579C7" w:rsidRPr="00A579C7" w:rsidRDefault="00A579C7" w:rsidP="00A579C7">
                  <w:pPr>
                    <w:rPr>
                      <w:lang w:val="es-BO" w:eastAsia="es-BO"/>
                    </w:rPr>
                  </w:pPr>
                </w:p>
              </w:tc>
            </w:tr>
            <w:tr w:rsidR="00A579C7" w:rsidRPr="00A579C7" w14:paraId="12FFB280" w14:textId="77777777" w:rsidTr="003E0E02">
              <w:trPr>
                <w:trHeight w:val="445"/>
              </w:trPr>
              <w:tc>
                <w:tcPr>
                  <w:tcW w:w="9462" w:type="dxa"/>
                  <w:vMerge/>
                  <w:tcBorders>
                    <w:top w:val="nil"/>
                    <w:left w:val="single" w:sz="8" w:space="0" w:color="000000"/>
                    <w:bottom w:val="single" w:sz="8" w:space="0" w:color="000000"/>
                    <w:right w:val="single" w:sz="8" w:space="0" w:color="000000"/>
                  </w:tcBorders>
                  <w:vAlign w:val="center"/>
                  <w:hideMark/>
                </w:tcPr>
                <w:p w14:paraId="3B2A9699" w14:textId="77777777" w:rsidR="00A579C7" w:rsidRPr="00A579C7" w:rsidRDefault="00A579C7" w:rsidP="00A579C7">
                  <w:pPr>
                    <w:rPr>
                      <w:rFonts w:ascii="Arial" w:hAnsi="Arial" w:cs="Arial"/>
                      <w:color w:val="000000"/>
                      <w:sz w:val="18"/>
                      <w:szCs w:val="18"/>
                      <w:lang w:val="es-BO" w:eastAsia="es-BO"/>
                    </w:rPr>
                  </w:pPr>
                </w:p>
              </w:tc>
              <w:tc>
                <w:tcPr>
                  <w:tcW w:w="259" w:type="dxa"/>
                  <w:tcBorders>
                    <w:top w:val="nil"/>
                    <w:left w:val="nil"/>
                    <w:bottom w:val="nil"/>
                    <w:right w:val="nil"/>
                  </w:tcBorders>
                  <w:shd w:val="clear" w:color="auto" w:fill="auto"/>
                  <w:noWrap/>
                  <w:vAlign w:val="bottom"/>
                  <w:hideMark/>
                </w:tcPr>
                <w:p w14:paraId="6BE03289" w14:textId="77777777" w:rsidR="00A579C7" w:rsidRPr="00A579C7" w:rsidRDefault="00A579C7" w:rsidP="00A579C7">
                  <w:pPr>
                    <w:rPr>
                      <w:rFonts w:ascii="Arial" w:hAnsi="Arial" w:cs="Arial"/>
                      <w:color w:val="000000"/>
                      <w:sz w:val="18"/>
                      <w:szCs w:val="18"/>
                      <w:lang w:val="es-BO" w:eastAsia="es-BO"/>
                    </w:rPr>
                  </w:pPr>
                </w:p>
              </w:tc>
            </w:tr>
            <w:tr w:rsidR="00A579C7" w:rsidRPr="00A579C7" w14:paraId="481442D0" w14:textId="77777777" w:rsidTr="003E0E02">
              <w:trPr>
                <w:trHeight w:val="445"/>
              </w:trPr>
              <w:tc>
                <w:tcPr>
                  <w:tcW w:w="9462" w:type="dxa"/>
                  <w:vMerge/>
                  <w:tcBorders>
                    <w:top w:val="nil"/>
                    <w:left w:val="single" w:sz="8" w:space="0" w:color="000000"/>
                    <w:bottom w:val="single" w:sz="8" w:space="0" w:color="000000"/>
                    <w:right w:val="single" w:sz="8" w:space="0" w:color="000000"/>
                  </w:tcBorders>
                  <w:vAlign w:val="center"/>
                  <w:hideMark/>
                </w:tcPr>
                <w:p w14:paraId="766F8E5F" w14:textId="77777777" w:rsidR="00A579C7" w:rsidRPr="00A579C7" w:rsidRDefault="00A579C7" w:rsidP="00A579C7">
                  <w:pPr>
                    <w:rPr>
                      <w:rFonts w:ascii="Arial" w:hAnsi="Arial" w:cs="Arial"/>
                      <w:color w:val="000000"/>
                      <w:sz w:val="18"/>
                      <w:szCs w:val="18"/>
                      <w:lang w:val="es-BO" w:eastAsia="es-BO"/>
                    </w:rPr>
                  </w:pPr>
                </w:p>
              </w:tc>
              <w:tc>
                <w:tcPr>
                  <w:tcW w:w="259" w:type="dxa"/>
                  <w:tcBorders>
                    <w:top w:val="nil"/>
                    <w:left w:val="nil"/>
                    <w:bottom w:val="nil"/>
                    <w:right w:val="nil"/>
                  </w:tcBorders>
                  <w:shd w:val="clear" w:color="auto" w:fill="auto"/>
                  <w:noWrap/>
                  <w:vAlign w:val="bottom"/>
                  <w:hideMark/>
                </w:tcPr>
                <w:p w14:paraId="30B5C35B" w14:textId="77777777" w:rsidR="00A579C7" w:rsidRPr="00A579C7" w:rsidRDefault="00A579C7" w:rsidP="00A579C7">
                  <w:pPr>
                    <w:rPr>
                      <w:lang w:val="es-BO" w:eastAsia="es-BO"/>
                    </w:rPr>
                  </w:pPr>
                </w:p>
              </w:tc>
            </w:tr>
          </w:tbl>
          <w:p w14:paraId="5F19F506" w14:textId="44B7C4C4" w:rsidR="00A579C7" w:rsidRDefault="00A579C7" w:rsidP="004F1C24">
            <w:pPr>
              <w:ind w:left="426"/>
              <w:jc w:val="both"/>
              <w:rPr>
                <w:rFonts w:ascii="Verdana" w:hAnsi="Verdana" w:cs="Arial"/>
                <w:iCs/>
                <w:color w:val="FF0000"/>
                <w:sz w:val="14"/>
                <w:szCs w:val="14"/>
                <w:lang w:val="es-BO"/>
              </w:rPr>
            </w:pPr>
          </w:p>
          <w:tbl>
            <w:tblPr>
              <w:tblW w:w="9889" w:type="dxa"/>
              <w:tblCellMar>
                <w:left w:w="70" w:type="dxa"/>
                <w:right w:w="70" w:type="dxa"/>
              </w:tblCellMar>
              <w:tblLook w:val="04A0" w:firstRow="1" w:lastRow="0" w:firstColumn="1" w:lastColumn="0" w:noHBand="0" w:noVBand="1"/>
            </w:tblPr>
            <w:tblGrid>
              <w:gridCol w:w="9626"/>
              <w:gridCol w:w="263"/>
            </w:tblGrid>
            <w:tr w:rsidR="00A579C7" w:rsidRPr="00A579C7" w14:paraId="2EBBF598" w14:textId="77777777" w:rsidTr="00564CAF">
              <w:trPr>
                <w:gridAfter w:val="1"/>
                <w:wAfter w:w="263" w:type="dxa"/>
                <w:trHeight w:val="411"/>
              </w:trPr>
              <w:tc>
                <w:tcPr>
                  <w:tcW w:w="9626" w:type="dxa"/>
                  <w:vMerge w:val="restart"/>
                  <w:tcBorders>
                    <w:top w:val="single" w:sz="8" w:space="0" w:color="000000"/>
                    <w:left w:val="single" w:sz="8" w:space="0" w:color="000000"/>
                    <w:bottom w:val="nil"/>
                    <w:right w:val="single" w:sz="8" w:space="0" w:color="000000"/>
                  </w:tcBorders>
                  <w:shd w:val="clear" w:color="000000" w:fill="DDEBF7"/>
                  <w:vAlign w:val="center"/>
                  <w:hideMark/>
                </w:tcPr>
                <w:p w14:paraId="548FE11D" w14:textId="77777777" w:rsidR="00A579C7" w:rsidRPr="00A579C7" w:rsidRDefault="00A579C7" w:rsidP="00A579C7">
                  <w:pPr>
                    <w:jc w:val="center"/>
                    <w:rPr>
                      <w:rFonts w:ascii="Century Gothic" w:hAnsi="Century Gothic" w:cs="Calibri"/>
                      <w:b/>
                      <w:bCs/>
                      <w:color w:val="000000"/>
                      <w:lang w:val="es-BO" w:eastAsia="es-BO"/>
                    </w:rPr>
                  </w:pPr>
                  <w:r w:rsidRPr="00A579C7">
                    <w:rPr>
                      <w:rFonts w:ascii="Century Gothic" w:hAnsi="Century Gothic" w:cs="Calibri"/>
                      <w:b/>
                      <w:bCs/>
                      <w:color w:val="000000"/>
                      <w:lang w:val="es-BO" w:eastAsia="es-BO"/>
                    </w:rPr>
                    <w:t>CRITERIOS DE HABILITACIÓN</w:t>
                  </w:r>
                </w:p>
              </w:tc>
            </w:tr>
            <w:tr w:rsidR="00A579C7" w:rsidRPr="00A579C7" w14:paraId="70B9E94D" w14:textId="77777777" w:rsidTr="00564CAF">
              <w:trPr>
                <w:trHeight w:val="290"/>
              </w:trPr>
              <w:tc>
                <w:tcPr>
                  <w:tcW w:w="9626" w:type="dxa"/>
                  <w:vMerge/>
                  <w:tcBorders>
                    <w:top w:val="single" w:sz="8" w:space="0" w:color="000000"/>
                    <w:left w:val="single" w:sz="8" w:space="0" w:color="000000"/>
                    <w:bottom w:val="nil"/>
                    <w:right w:val="single" w:sz="8" w:space="0" w:color="000000"/>
                  </w:tcBorders>
                  <w:vAlign w:val="center"/>
                  <w:hideMark/>
                </w:tcPr>
                <w:p w14:paraId="7BC99CCF" w14:textId="77777777" w:rsidR="00A579C7" w:rsidRPr="00A579C7" w:rsidRDefault="00A579C7" w:rsidP="00A579C7">
                  <w:pPr>
                    <w:rPr>
                      <w:rFonts w:ascii="Century Gothic" w:hAnsi="Century Gothic" w:cs="Calibri"/>
                      <w:b/>
                      <w:bCs/>
                      <w:color w:val="000000"/>
                      <w:lang w:val="es-BO" w:eastAsia="es-BO"/>
                    </w:rPr>
                  </w:pPr>
                </w:p>
              </w:tc>
              <w:tc>
                <w:tcPr>
                  <w:tcW w:w="263" w:type="dxa"/>
                  <w:tcBorders>
                    <w:top w:val="nil"/>
                    <w:left w:val="nil"/>
                    <w:bottom w:val="nil"/>
                    <w:right w:val="nil"/>
                  </w:tcBorders>
                  <w:shd w:val="clear" w:color="auto" w:fill="auto"/>
                  <w:noWrap/>
                  <w:vAlign w:val="bottom"/>
                  <w:hideMark/>
                </w:tcPr>
                <w:p w14:paraId="0091B42E" w14:textId="77777777" w:rsidR="00A579C7" w:rsidRPr="00A579C7" w:rsidRDefault="00A579C7" w:rsidP="00A579C7">
                  <w:pPr>
                    <w:jc w:val="center"/>
                    <w:rPr>
                      <w:rFonts w:ascii="Century Gothic" w:hAnsi="Century Gothic" w:cs="Calibri"/>
                      <w:b/>
                      <w:bCs/>
                      <w:color w:val="000000"/>
                      <w:lang w:val="es-BO" w:eastAsia="es-BO"/>
                    </w:rPr>
                  </w:pPr>
                </w:p>
              </w:tc>
            </w:tr>
            <w:tr w:rsidR="00A579C7" w:rsidRPr="00A579C7" w14:paraId="35006186" w14:textId="77777777" w:rsidTr="00564CAF">
              <w:trPr>
                <w:trHeight w:val="604"/>
              </w:trPr>
              <w:tc>
                <w:tcPr>
                  <w:tcW w:w="9626" w:type="dxa"/>
                  <w:tcBorders>
                    <w:top w:val="single" w:sz="4" w:space="0" w:color="auto"/>
                    <w:left w:val="single" w:sz="4" w:space="0" w:color="auto"/>
                    <w:bottom w:val="single" w:sz="4" w:space="0" w:color="auto"/>
                    <w:right w:val="single" w:sz="4" w:space="0" w:color="auto"/>
                  </w:tcBorders>
                  <w:shd w:val="clear" w:color="auto" w:fill="auto"/>
                  <w:hideMark/>
                </w:tcPr>
                <w:p w14:paraId="27382FB4" w14:textId="77777777" w:rsidR="00A579C7" w:rsidRPr="00A579C7" w:rsidRDefault="00A579C7" w:rsidP="00A579C7">
                  <w:pPr>
                    <w:jc w:val="both"/>
                    <w:rPr>
                      <w:rFonts w:ascii="Arial" w:hAnsi="Arial" w:cs="Arial"/>
                      <w:color w:val="000000"/>
                      <w:sz w:val="18"/>
                      <w:szCs w:val="18"/>
                      <w:lang w:val="es-BO" w:eastAsia="es-BO"/>
                    </w:rPr>
                  </w:pPr>
                  <w:r w:rsidRPr="00A579C7">
                    <w:rPr>
                      <w:rFonts w:ascii="Arial" w:hAnsi="Arial" w:cs="Arial"/>
                      <w:color w:val="000000"/>
                      <w:sz w:val="18"/>
                      <w:szCs w:val="18"/>
                      <w:lang w:val="es-BO" w:eastAsia="es-BO"/>
                    </w:rPr>
                    <w:t xml:space="preserve">Empresa que cuente con experiencia verificable mínima de 5 años en Servicios de Contac Center o similares. </w:t>
                  </w:r>
                </w:p>
              </w:tc>
              <w:tc>
                <w:tcPr>
                  <w:tcW w:w="263" w:type="dxa"/>
                  <w:vAlign w:val="center"/>
                  <w:hideMark/>
                </w:tcPr>
                <w:p w14:paraId="318ACDA8" w14:textId="77777777" w:rsidR="00A579C7" w:rsidRPr="00A579C7" w:rsidRDefault="00A579C7" w:rsidP="00A579C7">
                  <w:pPr>
                    <w:rPr>
                      <w:lang w:val="es-BO" w:eastAsia="es-BO"/>
                    </w:rPr>
                  </w:pPr>
                </w:p>
              </w:tc>
            </w:tr>
            <w:tr w:rsidR="00A579C7" w:rsidRPr="00A579C7" w14:paraId="642810D5" w14:textId="77777777" w:rsidTr="00564CAF">
              <w:trPr>
                <w:trHeight w:val="713"/>
              </w:trPr>
              <w:tc>
                <w:tcPr>
                  <w:tcW w:w="9626" w:type="dxa"/>
                  <w:tcBorders>
                    <w:top w:val="nil"/>
                    <w:left w:val="single" w:sz="4" w:space="0" w:color="auto"/>
                    <w:bottom w:val="single" w:sz="4" w:space="0" w:color="auto"/>
                    <w:right w:val="single" w:sz="4" w:space="0" w:color="auto"/>
                  </w:tcBorders>
                  <w:shd w:val="clear" w:color="auto" w:fill="auto"/>
                  <w:hideMark/>
                </w:tcPr>
                <w:p w14:paraId="6AAA340F" w14:textId="77777777" w:rsidR="00A579C7" w:rsidRPr="00A579C7" w:rsidRDefault="00A579C7" w:rsidP="00A579C7">
                  <w:pPr>
                    <w:rPr>
                      <w:rFonts w:ascii="Arial" w:hAnsi="Arial" w:cs="Arial"/>
                      <w:color w:val="000000"/>
                      <w:sz w:val="18"/>
                      <w:szCs w:val="18"/>
                      <w:lang w:val="es-BO" w:eastAsia="es-BO"/>
                    </w:rPr>
                  </w:pPr>
                  <w:r w:rsidRPr="00A579C7">
                    <w:rPr>
                      <w:rFonts w:ascii="Arial" w:hAnsi="Arial" w:cs="Arial"/>
                      <w:color w:val="000000"/>
                      <w:sz w:val="18"/>
                      <w:szCs w:val="18"/>
                      <w:lang w:val="es-BO" w:eastAsia="es-BO"/>
                    </w:rPr>
                    <w:t xml:space="preserve">Experiencia específica verificable mínima de 3 años en atención y servicio al cliente </w:t>
                  </w:r>
                  <w:proofErr w:type="spellStart"/>
                  <w:r w:rsidRPr="00A579C7">
                    <w:rPr>
                      <w:rFonts w:ascii="Arial" w:hAnsi="Arial" w:cs="Arial"/>
                      <w:color w:val="000000"/>
                      <w:sz w:val="18"/>
                      <w:szCs w:val="18"/>
                      <w:lang w:val="es-BO" w:eastAsia="es-BO"/>
                    </w:rPr>
                    <w:t>inbound</w:t>
                  </w:r>
                  <w:proofErr w:type="spellEnd"/>
                  <w:r w:rsidRPr="00A579C7">
                    <w:rPr>
                      <w:rFonts w:ascii="Arial" w:hAnsi="Arial" w:cs="Arial"/>
                      <w:color w:val="000000"/>
                      <w:sz w:val="18"/>
                      <w:szCs w:val="18"/>
                      <w:lang w:val="es-BO" w:eastAsia="es-BO"/>
                    </w:rPr>
                    <w:t xml:space="preserve"> y </w:t>
                  </w:r>
                  <w:proofErr w:type="spellStart"/>
                  <w:r w:rsidRPr="00A579C7">
                    <w:rPr>
                      <w:rFonts w:ascii="Arial" w:hAnsi="Arial" w:cs="Arial"/>
                      <w:color w:val="000000"/>
                      <w:sz w:val="18"/>
                      <w:szCs w:val="18"/>
                      <w:lang w:val="es-BO" w:eastAsia="es-BO"/>
                    </w:rPr>
                    <w:t>outbound</w:t>
                  </w:r>
                  <w:proofErr w:type="spellEnd"/>
                  <w:r w:rsidRPr="00A579C7">
                    <w:rPr>
                      <w:rFonts w:ascii="Arial" w:hAnsi="Arial" w:cs="Arial"/>
                      <w:color w:val="000000"/>
                      <w:sz w:val="18"/>
                      <w:szCs w:val="18"/>
                      <w:lang w:val="es-BO" w:eastAsia="es-BO"/>
                    </w:rPr>
                    <w:t xml:space="preserve"> en empresas e instituciones de servicios privadas o públicas. </w:t>
                  </w:r>
                </w:p>
              </w:tc>
              <w:tc>
                <w:tcPr>
                  <w:tcW w:w="263" w:type="dxa"/>
                  <w:vAlign w:val="center"/>
                  <w:hideMark/>
                </w:tcPr>
                <w:p w14:paraId="1E9C103F" w14:textId="77777777" w:rsidR="00A579C7" w:rsidRPr="00A579C7" w:rsidRDefault="00A579C7" w:rsidP="00A579C7">
                  <w:pPr>
                    <w:rPr>
                      <w:lang w:val="es-BO" w:eastAsia="es-BO"/>
                    </w:rPr>
                  </w:pPr>
                </w:p>
              </w:tc>
            </w:tr>
            <w:tr w:rsidR="00A579C7" w:rsidRPr="00A579C7" w14:paraId="2BCBB68B" w14:textId="77777777" w:rsidTr="00564CAF">
              <w:trPr>
                <w:trHeight w:val="278"/>
              </w:trPr>
              <w:tc>
                <w:tcPr>
                  <w:tcW w:w="9626" w:type="dxa"/>
                  <w:tcBorders>
                    <w:top w:val="nil"/>
                    <w:left w:val="single" w:sz="4" w:space="0" w:color="auto"/>
                    <w:bottom w:val="single" w:sz="4" w:space="0" w:color="auto"/>
                    <w:right w:val="single" w:sz="4" w:space="0" w:color="auto"/>
                  </w:tcBorders>
                  <w:shd w:val="clear" w:color="auto" w:fill="auto"/>
                  <w:hideMark/>
                </w:tcPr>
                <w:p w14:paraId="701AB450" w14:textId="77777777" w:rsidR="00A579C7" w:rsidRPr="00A579C7" w:rsidRDefault="00A579C7" w:rsidP="00A579C7">
                  <w:pPr>
                    <w:rPr>
                      <w:rFonts w:ascii="Arial" w:hAnsi="Arial" w:cs="Arial"/>
                      <w:color w:val="000000"/>
                      <w:sz w:val="18"/>
                      <w:szCs w:val="18"/>
                      <w:lang w:val="es-BO" w:eastAsia="es-BO"/>
                    </w:rPr>
                  </w:pPr>
                  <w:r w:rsidRPr="00A579C7">
                    <w:rPr>
                      <w:rFonts w:ascii="Arial" w:hAnsi="Arial" w:cs="Arial"/>
                      <w:color w:val="000000"/>
                      <w:sz w:val="18"/>
                      <w:szCs w:val="18"/>
                      <w:lang w:val="es-BO" w:eastAsia="es-BO"/>
                    </w:rPr>
                    <w:t>Propuesta técnica</w:t>
                  </w:r>
                </w:p>
              </w:tc>
              <w:tc>
                <w:tcPr>
                  <w:tcW w:w="263" w:type="dxa"/>
                  <w:vAlign w:val="center"/>
                  <w:hideMark/>
                </w:tcPr>
                <w:p w14:paraId="4B844158" w14:textId="77777777" w:rsidR="00A579C7" w:rsidRPr="00A579C7" w:rsidRDefault="00A579C7" w:rsidP="00A579C7">
                  <w:pPr>
                    <w:rPr>
                      <w:lang w:val="es-BO" w:eastAsia="es-BO"/>
                    </w:rPr>
                  </w:pPr>
                </w:p>
              </w:tc>
            </w:tr>
            <w:tr w:rsidR="00A579C7" w:rsidRPr="00A579C7" w14:paraId="30B0003A" w14:textId="77777777" w:rsidTr="00564CAF">
              <w:trPr>
                <w:trHeight w:val="501"/>
              </w:trPr>
              <w:tc>
                <w:tcPr>
                  <w:tcW w:w="9626" w:type="dxa"/>
                  <w:tcBorders>
                    <w:top w:val="nil"/>
                    <w:left w:val="single" w:sz="4" w:space="0" w:color="auto"/>
                    <w:bottom w:val="single" w:sz="4" w:space="0" w:color="auto"/>
                    <w:right w:val="single" w:sz="4" w:space="0" w:color="auto"/>
                  </w:tcBorders>
                  <w:shd w:val="clear" w:color="auto" w:fill="auto"/>
                  <w:vAlign w:val="center"/>
                  <w:hideMark/>
                </w:tcPr>
                <w:p w14:paraId="4126C9B6" w14:textId="265BA6C5" w:rsidR="00A579C7" w:rsidRPr="00A579C7" w:rsidRDefault="00A579C7" w:rsidP="00A579C7">
                  <w:pPr>
                    <w:rPr>
                      <w:rFonts w:ascii="Arial" w:hAnsi="Arial" w:cs="Arial"/>
                      <w:color w:val="000000"/>
                      <w:sz w:val="18"/>
                      <w:szCs w:val="18"/>
                      <w:lang w:val="es-BO" w:eastAsia="es-BO"/>
                    </w:rPr>
                  </w:pPr>
                  <w:r w:rsidRPr="00A579C7">
                    <w:rPr>
                      <w:rFonts w:ascii="Arial" w:hAnsi="Arial" w:cs="Arial"/>
                      <w:color w:val="000000"/>
                      <w:sz w:val="18"/>
                      <w:szCs w:val="18"/>
                      <w:lang w:val="es-BO" w:eastAsia="es-BO"/>
                    </w:rPr>
                    <w:t xml:space="preserve">Infraestructura física y tecnológica, </w:t>
                  </w:r>
                  <w:r w:rsidR="00564CAF" w:rsidRPr="00A579C7">
                    <w:rPr>
                      <w:rFonts w:ascii="Arial" w:hAnsi="Arial" w:cs="Arial"/>
                      <w:color w:val="000000"/>
                      <w:sz w:val="18"/>
                      <w:szCs w:val="18"/>
                      <w:lang w:val="es-BO" w:eastAsia="es-BO"/>
                    </w:rPr>
                    <w:t>acorde para</w:t>
                  </w:r>
                  <w:r w:rsidRPr="00A579C7">
                    <w:rPr>
                      <w:rFonts w:ascii="Arial" w:hAnsi="Arial" w:cs="Arial"/>
                      <w:color w:val="000000"/>
                      <w:sz w:val="18"/>
                      <w:szCs w:val="18"/>
                      <w:lang w:val="es-BO" w:eastAsia="es-BO"/>
                    </w:rPr>
                    <w:t xml:space="preserve"> la atención de los clientes</w:t>
                  </w:r>
                </w:p>
              </w:tc>
              <w:tc>
                <w:tcPr>
                  <w:tcW w:w="263" w:type="dxa"/>
                  <w:vAlign w:val="center"/>
                  <w:hideMark/>
                </w:tcPr>
                <w:p w14:paraId="08153572" w14:textId="77777777" w:rsidR="00A579C7" w:rsidRPr="00A579C7" w:rsidRDefault="00A579C7" w:rsidP="00A579C7">
                  <w:pPr>
                    <w:rPr>
                      <w:lang w:val="es-BO" w:eastAsia="es-BO"/>
                    </w:rPr>
                  </w:pPr>
                </w:p>
              </w:tc>
            </w:tr>
            <w:tr w:rsidR="00A579C7" w:rsidRPr="00A579C7" w14:paraId="7ECF22E5" w14:textId="77777777" w:rsidTr="00564CAF">
              <w:trPr>
                <w:trHeight w:val="501"/>
              </w:trPr>
              <w:tc>
                <w:tcPr>
                  <w:tcW w:w="9626" w:type="dxa"/>
                  <w:tcBorders>
                    <w:top w:val="nil"/>
                    <w:left w:val="single" w:sz="4" w:space="0" w:color="auto"/>
                    <w:bottom w:val="single" w:sz="4" w:space="0" w:color="auto"/>
                    <w:right w:val="single" w:sz="4" w:space="0" w:color="auto"/>
                  </w:tcBorders>
                  <w:shd w:val="clear" w:color="auto" w:fill="auto"/>
                  <w:vAlign w:val="center"/>
                  <w:hideMark/>
                </w:tcPr>
                <w:p w14:paraId="6B05722E" w14:textId="77777777" w:rsidR="00A579C7" w:rsidRPr="00A579C7" w:rsidRDefault="00A579C7" w:rsidP="00A579C7">
                  <w:pPr>
                    <w:rPr>
                      <w:rFonts w:ascii="Arial" w:hAnsi="Arial" w:cs="Arial"/>
                      <w:color w:val="000000"/>
                      <w:sz w:val="18"/>
                      <w:szCs w:val="18"/>
                      <w:lang w:val="es-BO" w:eastAsia="es-BO"/>
                    </w:rPr>
                  </w:pPr>
                  <w:r w:rsidRPr="00A579C7">
                    <w:rPr>
                      <w:rFonts w:ascii="Arial" w:hAnsi="Arial" w:cs="Arial"/>
                      <w:color w:val="000000"/>
                      <w:sz w:val="18"/>
                      <w:szCs w:val="18"/>
                      <w:lang w:val="es-BO" w:eastAsia="es-BO"/>
                    </w:rPr>
                    <w:t>Plan de contingencia ante eventos que afecten la infraestructura (física y tecnológica)</w:t>
                  </w:r>
                </w:p>
              </w:tc>
              <w:tc>
                <w:tcPr>
                  <w:tcW w:w="263" w:type="dxa"/>
                  <w:vAlign w:val="center"/>
                  <w:hideMark/>
                </w:tcPr>
                <w:p w14:paraId="4AFA48FE" w14:textId="77777777" w:rsidR="00A579C7" w:rsidRPr="00A579C7" w:rsidRDefault="00A579C7" w:rsidP="00A579C7">
                  <w:pPr>
                    <w:rPr>
                      <w:lang w:val="es-BO" w:eastAsia="es-BO"/>
                    </w:rPr>
                  </w:pPr>
                </w:p>
              </w:tc>
            </w:tr>
            <w:tr w:rsidR="00A579C7" w:rsidRPr="00A579C7" w14:paraId="43122B67" w14:textId="77777777" w:rsidTr="00564CAF">
              <w:trPr>
                <w:trHeight w:val="501"/>
              </w:trPr>
              <w:tc>
                <w:tcPr>
                  <w:tcW w:w="9626" w:type="dxa"/>
                  <w:tcBorders>
                    <w:top w:val="nil"/>
                    <w:left w:val="single" w:sz="4" w:space="0" w:color="auto"/>
                    <w:bottom w:val="single" w:sz="4" w:space="0" w:color="auto"/>
                    <w:right w:val="single" w:sz="4" w:space="0" w:color="auto"/>
                  </w:tcBorders>
                  <w:shd w:val="clear" w:color="auto" w:fill="auto"/>
                  <w:vAlign w:val="center"/>
                  <w:hideMark/>
                </w:tcPr>
                <w:p w14:paraId="6B7A973C" w14:textId="77777777" w:rsidR="00A579C7" w:rsidRPr="00A579C7" w:rsidRDefault="00A579C7" w:rsidP="00A579C7">
                  <w:pPr>
                    <w:rPr>
                      <w:rFonts w:ascii="Arial" w:hAnsi="Arial" w:cs="Arial"/>
                      <w:color w:val="000000"/>
                      <w:sz w:val="18"/>
                      <w:szCs w:val="18"/>
                      <w:lang w:val="es-BO" w:eastAsia="es-BO"/>
                    </w:rPr>
                  </w:pPr>
                  <w:r w:rsidRPr="00A579C7">
                    <w:rPr>
                      <w:rFonts w:ascii="Arial" w:hAnsi="Arial" w:cs="Arial"/>
                      <w:color w:val="000000"/>
                      <w:sz w:val="18"/>
                      <w:szCs w:val="18"/>
                      <w:lang w:val="es-BO" w:eastAsia="es-BO"/>
                    </w:rPr>
                    <w:t>Recursos humanos capacitados y en número acorde al servicio</w:t>
                  </w:r>
                </w:p>
              </w:tc>
              <w:tc>
                <w:tcPr>
                  <w:tcW w:w="263" w:type="dxa"/>
                  <w:vAlign w:val="center"/>
                  <w:hideMark/>
                </w:tcPr>
                <w:p w14:paraId="5908D64D" w14:textId="77777777" w:rsidR="00A579C7" w:rsidRPr="00A579C7" w:rsidRDefault="00A579C7" w:rsidP="00A579C7">
                  <w:pPr>
                    <w:rPr>
                      <w:lang w:val="es-BO" w:eastAsia="es-BO"/>
                    </w:rPr>
                  </w:pPr>
                </w:p>
              </w:tc>
            </w:tr>
            <w:tr w:rsidR="00A579C7" w:rsidRPr="00A579C7" w14:paraId="148A7E9F" w14:textId="77777777" w:rsidTr="00564CAF">
              <w:trPr>
                <w:trHeight w:val="501"/>
              </w:trPr>
              <w:tc>
                <w:tcPr>
                  <w:tcW w:w="9626" w:type="dxa"/>
                  <w:tcBorders>
                    <w:top w:val="nil"/>
                    <w:left w:val="single" w:sz="4" w:space="0" w:color="auto"/>
                    <w:bottom w:val="single" w:sz="4" w:space="0" w:color="auto"/>
                    <w:right w:val="single" w:sz="4" w:space="0" w:color="auto"/>
                  </w:tcBorders>
                  <w:shd w:val="clear" w:color="auto" w:fill="auto"/>
                  <w:vAlign w:val="center"/>
                  <w:hideMark/>
                </w:tcPr>
                <w:p w14:paraId="2B17E9AF" w14:textId="3A4351F2" w:rsidR="00A579C7" w:rsidRPr="00A579C7" w:rsidRDefault="00A579C7" w:rsidP="00A579C7">
                  <w:pPr>
                    <w:rPr>
                      <w:rFonts w:ascii="Arial" w:hAnsi="Arial" w:cs="Arial"/>
                      <w:color w:val="000000"/>
                      <w:sz w:val="18"/>
                      <w:szCs w:val="18"/>
                      <w:lang w:val="es-BO" w:eastAsia="es-BO"/>
                    </w:rPr>
                  </w:pPr>
                  <w:r w:rsidRPr="00A579C7">
                    <w:rPr>
                      <w:rFonts w:ascii="Arial" w:hAnsi="Arial" w:cs="Arial"/>
                      <w:color w:val="000000"/>
                      <w:sz w:val="18"/>
                      <w:szCs w:val="18"/>
                      <w:lang w:val="es-BO" w:eastAsia="es-BO"/>
                    </w:rPr>
                    <w:t xml:space="preserve">Plan de contingencia ante eventos que afecten la operativa del servicio (conflictos sociales, enfermedades </w:t>
                  </w:r>
                  <w:r w:rsidR="00564CAF" w:rsidRPr="00A579C7">
                    <w:rPr>
                      <w:rFonts w:ascii="Arial" w:hAnsi="Arial" w:cs="Arial"/>
                      <w:color w:val="000000"/>
                      <w:sz w:val="18"/>
                      <w:szCs w:val="18"/>
                      <w:lang w:val="es-BO" w:eastAsia="es-BO"/>
                    </w:rPr>
                    <w:t>emergentes)</w:t>
                  </w:r>
                </w:p>
              </w:tc>
              <w:tc>
                <w:tcPr>
                  <w:tcW w:w="263" w:type="dxa"/>
                  <w:vAlign w:val="center"/>
                  <w:hideMark/>
                </w:tcPr>
                <w:p w14:paraId="4F6C9B31" w14:textId="77777777" w:rsidR="00A579C7" w:rsidRPr="00A579C7" w:rsidRDefault="00A579C7" w:rsidP="00A579C7">
                  <w:pPr>
                    <w:rPr>
                      <w:lang w:val="es-BO" w:eastAsia="es-BO"/>
                    </w:rPr>
                  </w:pPr>
                </w:p>
              </w:tc>
            </w:tr>
            <w:tr w:rsidR="00A579C7" w:rsidRPr="00A579C7" w14:paraId="4F816954" w14:textId="77777777" w:rsidTr="00564CAF">
              <w:trPr>
                <w:trHeight w:val="501"/>
              </w:trPr>
              <w:tc>
                <w:tcPr>
                  <w:tcW w:w="9626" w:type="dxa"/>
                  <w:tcBorders>
                    <w:top w:val="nil"/>
                    <w:left w:val="single" w:sz="4" w:space="0" w:color="auto"/>
                    <w:bottom w:val="single" w:sz="4" w:space="0" w:color="auto"/>
                    <w:right w:val="single" w:sz="4" w:space="0" w:color="auto"/>
                  </w:tcBorders>
                  <w:shd w:val="clear" w:color="auto" w:fill="auto"/>
                  <w:vAlign w:val="center"/>
                  <w:hideMark/>
                </w:tcPr>
                <w:p w14:paraId="202848BE" w14:textId="77777777" w:rsidR="00A579C7" w:rsidRPr="00A579C7" w:rsidRDefault="00A579C7" w:rsidP="00A579C7">
                  <w:pPr>
                    <w:rPr>
                      <w:rFonts w:ascii="Arial" w:hAnsi="Arial" w:cs="Arial"/>
                      <w:color w:val="000000"/>
                      <w:sz w:val="18"/>
                      <w:szCs w:val="18"/>
                      <w:lang w:val="es-BO" w:eastAsia="es-BO"/>
                    </w:rPr>
                  </w:pPr>
                  <w:r w:rsidRPr="00A579C7">
                    <w:rPr>
                      <w:rFonts w:ascii="Arial" w:hAnsi="Arial" w:cs="Arial"/>
                      <w:color w:val="000000"/>
                      <w:sz w:val="18"/>
                      <w:szCs w:val="18"/>
                      <w:lang w:val="es-BO" w:eastAsia="es-BO"/>
                    </w:rPr>
                    <w:t xml:space="preserve">Propuesta económica </w:t>
                  </w:r>
                </w:p>
              </w:tc>
              <w:tc>
                <w:tcPr>
                  <w:tcW w:w="263" w:type="dxa"/>
                  <w:vAlign w:val="center"/>
                  <w:hideMark/>
                </w:tcPr>
                <w:p w14:paraId="447B7697" w14:textId="77777777" w:rsidR="00A579C7" w:rsidRPr="00A579C7" w:rsidRDefault="00A579C7" w:rsidP="00A579C7">
                  <w:pPr>
                    <w:rPr>
                      <w:lang w:val="es-BO" w:eastAsia="es-BO"/>
                    </w:rPr>
                  </w:pPr>
                </w:p>
              </w:tc>
            </w:tr>
          </w:tbl>
          <w:p w14:paraId="59045D62" w14:textId="77777777" w:rsidR="00A579C7" w:rsidRPr="0034750B" w:rsidRDefault="00A579C7" w:rsidP="004F1C24">
            <w:pPr>
              <w:ind w:left="426"/>
              <w:jc w:val="both"/>
              <w:rPr>
                <w:rFonts w:ascii="Verdana" w:hAnsi="Verdana" w:cs="Arial"/>
                <w:iCs/>
                <w:color w:val="FF0000"/>
                <w:sz w:val="14"/>
                <w:szCs w:val="14"/>
                <w:lang w:val="es-BO"/>
              </w:rPr>
            </w:pPr>
          </w:p>
          <w:p w14:paraId="63F9C4DB" w14:textId="3F58043F" w:rsidR="004F1C24" w:rsidRPr="00F51142" w:rsidRDefault="004F1C24" w:rsidP="004F1C24">
            <w:pPr>
              <w:autoSpaceDE w:val="0"/>
              <w:autoSpaceDN w:val="0"/>
              <w:adjustRightInd w:val="0"/>
              <w:ind w:left="426"/>
              <w:jc w:val="both"/>
              <w:rPr>
                <w:rFonts w:asciiTheme="minorHAnsi" w:hAnsiTheme="minorHAnsi" w:cstheme="minorHAnsi"/>
              </w:rPr>
            </w:pPr>
          </w:p>
        </w:tc>
      </w:tr>
    </w:tbl>
    <w:p w14:paraId="6A1D27FC" w14:textId="1B188AFB" w:rsidR="00590E59" w:rsidRDefault="00590E59">
      <w:pPr>
        <w:spacing w:after="160" w:line="259" w:lineRule="auto"/>
        <w:rPr>
          <w:rFonts w:asciiTheme="minorHAnsi" w:hAnsiTheme="minorHAnsi" w:cstheme="minorHAnsi"/>
          <w:b/>
          <w:sz w:val="22"/>
          <w:szCs w:val="22"/>
        </w:rPr>
      </w:pPr>
    </w:p>
    <w:p w14:paraId="17987DD4" w14:textId="501FDBCC" w:rsidR="00BB22FA" w:rsidRDefault="00BB22FA">
      <w:pPr>
        <w:spacing w:after="160" w:line="259" w:lineRule="auto"/>
        <w:rPr>
          <w:rFonts w:asciiTheme="minorHAnsi" w:hAnsiTheme="minorHAnsi" w:cstheme="minorHAnsi"/>
          <w:b/>
          <w:sz w:val="22"/>
          <w:szCs w:val="22"/>
        </w:rPr>
      </w:pPr>
    </w:p>
    <w:p w14:paraId="713FFA45" w14:textId="3E712F1D" w:rsidR="00BB22FA" w:rsidRDefault="00BB22FA">
      <w:pPr>
        <w:spacing w:after="160" w:line="259" w:lineRule="auto"/>
        <w:rPr>
          <w:rFonts w:asciiTheme="minorHAnsi" w:hAnsiTheme="minorHAnsi" w:cstheme="minorHAnsi"/>
          <w:b/>
          <w:sz w:val="22"/>
          <w:szCs w:val="22"/>
        </w:rPr>
      </w:pPr>
    </w:p>
    <w:p w14:paraId="172943BB" w14:textId="25180865" w:rsidR="00BB22FA" w:rsidRDefault="00BB22FA">
      <w:pPr>
        <w:spacing w:after="160" w:line="259" w:lineRule="auto"/>
        <w:rPr>
          <w:rFonts w:asciiTheme="minorHAnsi" w:hAnsiTheme="minorHAnsi" w:cstheme="minorHAnsi"/>
          <w:b/>
          <w:sz w:val="22"/>
          <w:szCs w:val="22"/>
        </w:rPr>
      </w:pPr>
    </w:p>
    <w:p w14:paraId="6D4D9246" w14:textId="77777777" w:rsidR="00CC2FD1" w:rsidRDefault="00CC2FD1">
      <w:pPr>
        <w:spacing w:after="160" w:line="259" w:lineRule="auto"/>
        <w:rPr>
          <w:rFonts w:asciiTheme="minorHAnsi" w:hAnsiTheme="minorHAnsi" w:cstheme="minorHAnsi"/>
          <w:b/>
          <w:sz w:val="22"/>
          <w:szCs w:val="22"/>
        </w:rPr>
      </w:pPr>
    </w:p>
    <w:p w14:paraId="2E95212E" w14:textId="77777777" w:rsidR="00A0510C" w:rsidRDefault="00A0510C" w:rsidP="00564CAF">
      <w:pPr>
        <w:rPr>
          <w:rFonts w:ascii="Century Gothic" w:hAnsi="Century Gothic" w:cs="Arial"/>
          <w:b/>
          <w:bCs/>
          <w:color w:val="002060"/>
          <w:sz w:val="180"/>
          <w:szCs w:val="180"/>
        </w:rPr>
      </w:pPr>
    </w:p>
    <w:p w14:paraId="71A616AD" w14:textId="2519A551" w:rsidR="00590E59" w:rsidRDefault="006D26A6" w:rsidP="006D26A6">
      <w:pPr>
        <w:jc w:val="center"/>
        <w:rPr>
          <w:rFonts w:ascii="Century Gothic" w:hAnsi="Century Gothic" w:cs="Arial"/>
          <w:b/>
          <w:bCs/>
          <w:color w:val="002060"/>
          <w:sz w:val="180"/>
          <w:szCs w:val="180"/>
        </w:rPr>
      </w:pPr>
      <w:r>
        <w:rPr>
          <w:rFonts w:ascii="Century Gothic" w:hAnsi="Century Gothic" w:cs="Arial"/>
          <w:b/>
          <w:bCs/>
          <w:color w:val="002060"/>
          <w:sz w:val="180"/>
          <w:szCs w:val="180"/>
        </w:rPr>
        <w:t>ANEXOS</w:t>
      </w:r>
    </w:p>
    <w:p w14:paraId="63E7CE6B" w14:textId="4EE6CF56" w:rsidR="00564CAF" w:rsidRDefault="00564CAF" w:rsidP="006D26A6">
      <w:pPr>
        <w:jc w:val="center"/>
        <w:rPr>
          <w:rFonts w:ascii="Century Gothic" w:hAnsi="Century Gothic" w:cs="Arial"/>
          <w:b/>
          <w:bCs/>
          <w:color w:val="002060"/>
          <w:sz w:val="180"/>
          <w:szCs w:val="180"/>
        </w:rPr>
      </w:pPr>
    </w:p>
    <w:p w14:paraId="4B05A464" w14:textId="328066B9" w:rsidR="00564CAF" w:rsidRDefault="00564CAF" w:rsidP="006D26A6">
      <w:pPr>
        <w:jc w:val="center"/>
        <w:rPr>
          <w:rFonts w:ascii="Century Gothic" w:hAnsi="Century Gothic" w:cs="Arial"/>
          <w:b/>
          <w:bCs/>
          <w:color w:val="002060"/>
          <w:sz w:val="180"/>
          <w:szCs w:val="180"/>
        </w:rPr>
      </w:pPr>
    </w:p>
    <w:p w14:paraId="02F18B3F" w14:textId="79743A42" w:rsidR="00564CAF" w:rsidRDefault="00564CAF" w:rsidP="006D26A6">
      <w:pPr>
        <w:jc w:val="center"/>
        <w:rPr>
          <w:rFonts w:ascii="Century Gothic" w:hAnsi="Century Gothic" w:cs="Arial"/>
          <w:b/>
          <w:bCs/>
          <w:color w:val="002060"/>
          <w:sz w:val="16"/>
          <w:szCs w:val="16"/>
        </w:rPr>
      </w:pPr>
    </w:p>
    <w:p w14:paraId="7AEBDD39" w14:textId="77777777" w:rsidR="00564CAF" w:rsidRPr="00564CAF" w:rsidRDefault="00564CAF" w:rsidP="006D26A6">
      <w:pPr>
        <w:jc w:val="center"/>
        <w:rPr>
          <w:rFonts w:ascii="Century Gothic" w:hAnsi="Century Gothic" w:cs="Arial"/>
          <w:b/>
          <w:bCs/>
          <w:color w:val="002060"/>
          <w:sz w:val="16"/>
          <w:szCs w:val="16"/>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6D26A6">
        <w:trPr>
          <w:trHeight w:val="695"/>
        </w:trPr>
        <w:tc>
          <w:tcPr>
            <w:tcW w:w="9918" w:type="dxa"/>
            <w:gridSpan w:val="2"/>
            <w:shd w:val="clear" w:color="auto" w:fill="D0CECE" w:themeFill="background2" w:themeFillShade="E6"/>
          </w:tcPr>
          <w:p w14:paraId="4AC47923" w14:textId="0295076C" w:rsidR="009C528A" w:rsidRPr="00BB22FA" w:rsidRDefault="009C528A" w:rsidP="007E5661">
            <w:pPr>
              <w:jc w:val="center"/>
              <w:rPr>
                <w:rFonts w:asciiTheme="minorHAnsi" w:hAnsiTheme="minorHAnsi"/>
                <w:b/>
              </w:rPr>
            </w:pPr>
            <w:r w:rsidRPr="00BB22FA">
              <w:rPr>
                <w:rFonts w:asciiTheme="minorHAnsi" w:hAnsiTheme="minorHAnsi"/>
                <w:b/>
              </w:rPr>
              <w:lastRenderedPageBreak/>
              <w:t>PARTE V</w:t>
            </w:r>
            <w:r w:rsidR="00655D56" w:rsidRPr="00BB22FA">
              <w:rPr>
                <w:rFonts w:asciiTheme="minorHAnsi" w:hAnsiTheme="minorHAnsi"/>
                <w:b/>
              </w:rPr>
              <w:t>I</w:t>
            </w:r>
          </w:p>
          <w:p w14:paraId="6E68132C" w14:textId="77777777" w:rsidR="009C528A" w:rsidRPr="00BB22FA" w:rsidRDefault="009C528A" w:rsidP="007E5661">
            <w:pPr>
              <w:jc w:val="center"/>
              <w:rPr>
                <w:rFonts w:asciiTheme="minorHAnsi" w:hAnsiTheme="minorHAnsi"/>
                <w:b/>
              </w:rPr>
            </w:pPr>
            <w:r w:rsidRPr="00BB22FA">
              <w:rPr>
                <w:rFonts w:asciiTheme="minorHAnsi" w:hAnsiTheme="minorHAnsi"/>
                <w:b/>
              </w:rPr>
              <w:t>FORMULARIOS Y DOCUMENTOS PARA LA PRESENTACIÓN DE OFERTA</w:t>
            </w:r>
          </w:p>
          <w:p w14:paraId="29B4688F" w14:textId="77777777" w:rsidR="009C528A" w:rsidRPr="00BB22FA" w:rsidRDefault="009C528A" w:rsidP="009C528A">
            <w:pPr>
              <w:jc w:val="center"/>
              <w:rPr>
                <w:rFonts w:asciiTheme="minorHAnsi" w:hAnsiTheme="minorHAnsi" w:cstheme="minorHAnsi"/>
                <w:b/>
                <w:color w:val="FF0000"/>
              </w:rPr>
            </w:pPr>
          </w:p>
        </w:tc>
      </w:tr>
      <w:tr w:rsidR="009C528A" w:rsidRPr="00A81DCD" w14:paraId="7B6AB3A6" w14:textId="77777777" w:rsidTr="006D26A6">
        <w:trPr>
          <w:trHeight w:val="748"/>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BB22FA" w:rsidRDefault="00CB0F6F" w:rsidP="009C528A">
            <w:pPr>
              <w:tabs>
                <w:tab w:val="left" w:pos="426"/>
              </w:tabs>
              <w:jc w:val="both"/>
              <w:rPr>
                <w:rFonts w:asciiTheme="minorHAnsi" w:hAnsiTheme="minorHAnsi" w:cstheme="minorHAnsi"/>
              </w:rPr>
            </w:pPr>
            <w:r w:rsidRPr="00BB22FA">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6D26A6">
        <w:trPr>
          <w:trHeight w:val="703"/>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BB22FA" w:rsidRDefault="00CB0F6F" w:rsidP="008E4E2F">
            <w:pPr>
              <w:tabs>
                <w:tab w:val="left" w:pos="426"/>
              </w:tabs>
              <w:jc w:val="both"/>
              <w:rPr>
                <w:rFonts w:asciiTheme="minorHAnsi" w:hAnsiTheme="minorHAnsi" w:cstheme="minorHAnsi"/>
              </w:rPr>
            </w:pPr>
            <w:r w:rsidRPr="00BB22FA">
              <w:rPr>
                <w:rFonts w:asciiTheme="minorHAnsi" w:hAnsiTheme="minorHAnsi" w:cstheme="minorHAnsi"/>
              </w:rPr>
              <w:t>IDENTIFICACION DEL PROPONENTE</w:t>
            </w:r>
          </w:p>
          <w:p w14:paraId="4FA60845" w14:textId="3BEF8C60" w:rsidR="00CB0F6F" w:rsidRPr="00BB22FA" w:rsidRDefault="00CB0F6F" w:rsidP="008E4E2F">
            <w:pPr>
              <w:tabs>
                <w:tab w:val="left" w:pos="426"/>
              </w:tabs>
              <w:jc w:val="both"/>
              <w:rPr>
                <w:rFonts w:asciiTheme="minorHAnsi" w:hAnsiTheme="minorHAnsi" w:cstheme="minorHAnsi"/>
              </w:rPr>
            </w:pPr>
            <w:r w:rsidRPr="00BB22FA">
              <w:rPr>
                <w:rFonts w:asciiTheme="minorHAnsi" w:hAnsiTheme="minorHAnsi" w:cstheme="minorHAnsi"/>
              </w:rPr>
              <w:t>IDENTIFICACION DEL PROPONENTE “ASOCIACIONES ACCIDENTALES”</w:t>
            </w:r>
          </w:p>
        </w:tc>
      </w:tr>
      <w:tr w:rsidR="009C528A" w:rsidRPr="00A81DCD" w14:paraId="0CCFA9AB" w14:textId="77777777" w:rsidTr="006D26A6">
        <w:trPr>
          <w:trHeight w:val="557"/>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57A1FB8" w:rsidR="009C528A" w:rsidRPr="00BB22FA" w:rsidRDefault="00E506E0" w:rsidP="001A028D">
            <w:pPr>
              <w:spacing w:after="60"/>
              <w:rPr>
                <w:rFonts w:asciiTheme="minorHAnsi" w:hAnsiTheme="minorHAnsi" w:cs="Arial"/>
                <w:color w:val="000000" w:themeColor="text1"/>
              </w:rPr>
            </w:pPr>
            <w:r w:rsidRPr="00DF58E9">
              <w:rPr>
                <w:rFonts w:asciiTheme="minorHAnsi" w:hAnsiTheme="minorHAnsi" w:cs="Arial"/>
                <w:color w:val="000000" w:themeColor="text1"/>
              </w:rPr>
              <w:t>PROPUESTA ECONOMICA</w:t>
            </w:r>
          </w:p>
        </w:tc>
      </w:tr>
      <w:tr w:rsidR="001A028D" w:rsidRPr="00A81DCD" w14:paraId="1324CB91" w14:textId="77777777" w:rsidTr="006D26A6">
        <w:trPr>
          <w:trHeight w:val="565"/>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01AA3430" w:rsidR="001A028D" w:rsidRPr="00BB22FA" w:rsidRDefault="00E506E0" w:rsidP="001A028D">
            <w:pPr>
              <w:autoSpaceDE w:val="0"/>
              <w:autoSpaceDN w:val="0"/>
              <w:adjustRightInd w:val="0"/>
              <w:rPr>
                <w:rFonts w:asciiTheme="minorHAnsi" w:hAnsiTheme="minorHAnsi" w:cs="Arial"/>
                <w:b/>
                <w:bCs/>
                <w:color w:val="000000" w:themeColor="text1"/>
              </w:rPr>
            </w:pPr>
            <w:r w:rsidRPr="00BB22FA">
              <w:rPr>
                <w:rFonts w:asciiTheme="minorHAnsi" w:hAnsiTheme="minorHAnsi" w:cs="Arial"/>
                <w:color w:val="000000" w:themeColor="text1"/>
              </w:rPr>
              <w:t>PROPUESTA TECNICA</w:t>
            </w:r>
          </w:p>
        </w:tc>
      </w:tr>
      <w:tr w:rsidR="00CE5BD8" w:rsidRPr="00A81DCD" w14:paraId="0D42DCD3" w14:textId="77777777" w:rsidTr="006D26A6">
        <w:trPr>
          <w:trHeight w:val="565"/>
        </w:trPr>
        <w:tc>
          <w:tcPr>
            <w:tcW w:w="2972" w:type="dxa"/>
          </w:tcPr>
          <w:p w14:paraId="4DCDCA9B" w14:textId="4F9B1449" w:rsidR="00CE5BD8" w:rsidRPr="00A7403E" w:rsidRDefault="00CE5BD8" w:rsidP="006F16AF">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946" w:type="dxa"/>
          </w:tcPr>
          <w:p w14:paraId="6AE278D8" w14:textId="057F82B4" w:rsidR="00CE5BD8" w:rsidRPr="00BB22FA" w:rsidRDefault="00CE5BD8" w:rsidP="001A028D">
            <w:pPr>
              <w:autoSpaceDE w:val="0"/>
              <w:autoSpaceDN w:val="0"/>
              <w:adjustRightInd w:val="0"/>
              <w:rPr>
                <w:rFonts w:asciiTheme="minorHAnsi" w:hAnsiTheme="minorHAnsi" w:cs="Arial"/>
                <w:color w:val="000000" w:themeColor="text1"/>
              </w:rPr>
            </w:pPr>
            <w:r w:rsidRPr="00BB22FA">
              <w:rPr>
                <w:rFonts w:asciiTheme="minorHAnsi" w:hAnsiTheme="minorHAnsi" w:cs="Arial"/>
                <w:color w:val="000000" w:themeColor="text1"/>
              </w:rPr>
              <w:t>EXPERIENCIA</w:t>
            </w:r>
          </w:p>
        </w:tc>
      </w:tr>
    </w:tbl>
    <w:p w14:paraId="15ACB321" w14:textId="77777777" w:rsidR="00CD52FE" w:rsidRPr="00A81DCD" w:rsidRDefault="00CD52FE" w:rsidP="009C528A">
      <w:pPr>
        <w:jc w:val="center"/>
        <w:rPr>
          <w:rFonts w:asciiTheme="minorHAnsi" w:hAnsiTheme="minorHAnsi" w:cstheme="minorHAnsi"/>
          <w:b/>
          <w:sz w:val="22"/>
          <w:szCs w:val="22"/>
        </w:rPr>
      </w:pPr>
    </w:p>
    <w:p w14:paraId="505DA7A7" w14:textId="4592DF99" w:rsidR="003F1CA8" w:rsidRDefault="003F1CA8" w:rsidP="006D26A6">
      <w:pPr>
        <w:rPr>
          <w:rFonts w:asciiTheme="minorHAnsi" w:hAnsiTheme="minorHAnsi" w:cstheme="minorHAnsi"/>
          <w:b/>
          <w:sz w:val="22"/>
          <w:szCs w:val="22"/>
        </w:rPr>
      </w:pPr>
    </w:p>
    <w:p w14:paraId="2E98CF38" w14:textId="37525AA1" w:rsidR="00564CAF" w:rsidRDefault="00564CAF" w:rsidP="006D26A6">
      <w:pPr>
        <w:rPr>
          <w:rFonts w:asciiTheme="minorHAnsi" w:hAnsiTheme="minorHAnsi" w:cstheme="minorHAnsi"/>
          <w:b/>
          <w:sz w:val="22"/>
          <w:szCs w:val="22"/>
        </w:rPr>
      </w:pPr>
    </w:p>
    <w:p w14:paraId="6D6BB0AC" w14:textId="57659CAF" w:rsidR="00564CAF" w:rsidRDefault="00564CAF" w:rsidP="006D26A6">
      <w:pPr>
        <w:rPr>
          <w:rFonts w:asciiTheme="minorHAnsi" w:hAnsiTheme="minorHAnsi" w:cstheme="minorHAnsi"/>
          <w:b/>
          <w:sz w:val="22"/>
          <w:szCs w:val="22"/>
        </w:rPr>
      </w:pPr>
    </w:p>
    <w:p w14:paraId="7038DC7C" w14:textId="506F6500" w:rsidR="00564CAF" w:rsidRDefault="00564CAF" w:rsidP="006D26A6">
      <w:pPr>
        <w:rPr>
          <w:rFonts w:asciiTheme="minorHAnsi" w:hAnsiTheme="minorHAnsi" w:cstheme="minorHAnsi"/>
          <w:b/>
          <w:sz w:val="22"/>
          <w:szCs w:val="22"/>
        </w:rPr>
      </w:pPr>
    </w:p>
    <w:p w14:paraId="5C8296D3" w14:textId="18E11716" w:rsidR="00564CAF" w:rsidRDefault="00564CAF" w:rsidP="006D26A6">
      <w:pPr>
        <w:rPr>
          <w:rFonts w:asciiTheme="minorHAnsi" w:hAnsiTheme="minorHAnsi" w:cstheme="minorHAnsi"/>
          <w:b/>
          <w:sz w:val="22"/>
          <w:szCs w:val="22"/>
        </w:rPr>
      </w:pPr>
    </w:p>
    <w:p w14:paraId="0E3F7931" w14:textId="34190A3E" w:rsidR="00564CAF" w:rsidRDefault="00564CAF" w:rsidP="006D26A6">
      <w:pPr>
        <w:rPr>
          <w:rFonts w:asciiTheme="minorHAnsi" w:hAnsiTheme="minorHAnsi" w:cstheme="minorHAnsi"/>
          <w:b/>
          <w:sz w:val="22"/>
          <w:szCs w:val="22"/>
        </w:rPr>
      </w:pPr>
    </w:p>
    <w:p w14:paraId="3FAAC444" w14:textId="15383315" w:rsidR="00564CAF" w:rsidRDefault="00564CAF" w:rsidP="006D26A6">
      <w:pPr>
        <w:rPr>
          <w:rFonts w:asciiTheme="minorHAnsi" w:hAnsiTheme="minorHAnsi" w:cstheme="minorHAnsi"/>
          <w:b/>
          <w:sz w:val="22"/>
          <w:szCs w:val="22"/>
        </w:rPr>
      </w:pPr>
    </w:p>
    <w:p w14:paraId="280C5FF5" w14:textId="7DC9FDBC" w:rsidR="00564CAF" w:rsidRDefault="00564CAF" w:rsidP="006D26A6">
      <w:pPr>
        <w:rPr>
          <w:rFonts w:asciiTheme="minorHAnsi" w:hAnsiTheme="minorHAnsi" w:cstheme="minorHAnsi"/>
          <w:b/>
          <w:sz w:val="22"/>
          <w:szCs w:val="22"/>
        </w:rPr>
      </w:pPr>
    </w:p>
    <w:p w14:paraId="49181D4B" w14:textId="3D2893CC" w:rsidR="00564CAF" w:rsidRDefault="00564CAF" w:rsidP="006D26A6">
      <w:pPr>
        <w:rPr>
          <w:rFonts w:asciiTheme="minorHAnsi" w:hAnsiTheme="minorHAnsi" w:cstheme="minorHAnsi"/>
          <w:b/>
          <w:sz w:val="22"/>
          <w:szCs w:val="22"/>
        </w:rPr>
      </w:pPr>
    </w:p>
    <w:p w14:paraId="58BAD2DF" w14:textId="1238A615" w:rsidR="00564CAF" w:rsidRDefault="00564CAF" w:rsidP="006D26A6">
      <w:pPr>
        <w:rPr>
          <w:rFonts w:asciiTheme="minorHAnsi" w:hAnsiTheme="minorHAnsi" w:cstheme="minorHAnsi"/>
          <w:b/>
          <w:sz w:val="22"/>
          <w:szCs w:val="22"/>
        </w:rPr>
      </w:pPr>
    </w:p>
    <w:p w14:paraId="22482AC7" w14:textId="459DE225" w:rsidR="00564CAF" w:rsidRDefault="00564CAF" w:rsidP="006D26A6">
      <w:pPr>
        <w:rPr>
          <w:rFonts w:asciiTheme="minorHAnsi" w:hAnsiTheme="minorHAnsi" w:cstheme="minorHAnsi"/>
          <w:b/>
          <w:sz w:val="22"/>
          <w:szCs w:val="22"/>
        </w:rPr>
      </w:pPr>
    </w:p>
    <w:p w14:paraId="54F974B7" w14:textId="00FF7111" w:rsidR="00564CAF" w:rsidRDefault="00564CAF" w:rsidP="006D26A6">
      <w:pPr>
        <w:rPr>
          <w:rFonts w:asciiTheme="minorHAnsi" w:hAnsiTheme="minorHAnsi" w:cstheme="minorHAnsi"/>
          <w:b/>
          <w:sz w:val="22"/>
          <w:szCs w:val="22"/>
        </w:rPr>
      </w:pPr>
    </w:p>
    <w:p w14:paraId="62A151D2" w14:textId="61CCCB6A" w:rsidR="00564CAF" w:rsidRDefault="00564CAF" w:rsidP="006D26A6">
      <w:pPr>
        <w:rPr>
          <w:rFonts w:asciiTheme="minorHAnsi" w:hAnsiTheme="minorHAnsi" w:cstheme="minorHAnsi"/>
          <w:b/>
          <w:sz w:val="22"/>
          <w:szCs w:val="22"/>
        </w:rPr>
      </w:pPr>
    </w:p>
    <w:p w14:paraId="08A49CEB" w14:textId="2E249D11" w:rsidR="00564CAF" w:rsidRDefault="00564CAF" w:rsidP="006D26A6">
      <w:pPr>
        <w:rPr>
          <w:rFonts w:asciiTheme="minorHAnsi" w:hAnsiTheme="minorHAnsi" w:cstheme="minorHAnsi"/>
          <w:b/>
          <w:sz w:val="22"/>
          <w:szCs w:val="22"/>
        </w:rPr>
      </w:pPr>
    </w:p>
    <w:p w14:paraId="4DAA69C5" w14:textId="1DA8872E" w:rsidR="00564CAF" w:rsidRDefault="00564CAF" w:rsidP="006D26A6">
      <w:pPr>
        <w:rPr>
          <w:rFonts w:asciiTheme="minorHAnsi" w:hAnsiTheme="minorHAnsi" w:cstheme="minorHAnsi"/>
          <w:b/>
          <w:sz w:val="22"/>
          <w:szCs w:val="22"/>
        </w:rPr>
      </w:pPr>
    </w:p>
    <w:p w14:paraId="6556B6AB" w14:textId="4AAA987C" w:rsidR="00564CAF" w:rsidRDefault="00564CAF" w:rsidP="006D26A6">
      <w:pPr>
        <w:rPr>
          <w:rFonts w:asciiTheme="minorHAnsi" w:hAnsiTheme="minorHAnsi" w:cstheme="minorHAnsi"/>
          <w:b/>
          <w:sz w:val="22"/>
          <w:szCs w:val="22"/>
        </w:rPr>
      </w:pPr>
    </w:p>
    <w:p w14:paraId="0DA8A923" w14:textId="1A6D6042" w:rsidR="00564CAF" w:rsidRDefault="00564CAF" w:rsidP="006D26A6">
      <w:pPr>
        <w:rPr>
          <w:rFonts w:asciiTheme="minorHAnsi" w:hAnsiTheme="minorHAnsi" w:cstheme="minorHAnsi"/>
          <w:b/>
          <w:sz w:val="22"/>
          <w:szCs w:val="22"/>
        </w:rPr>
      </w:pPr>
    </w:p>
    <w:p w14:paraId="711294D2" w14:textId="70E43C1D" w:rsidR="00564CAF" w:rsidRDefault="00564CAF" w:rsidP="006D26A6">
      <w:pPr>
        <w:rPr>
          <w:rFonts w:asciiTheme="minorHAnsi" w:hAnsiTheme="minorHAnsi" w:cstheme="minorHAnsi"/>
          <w:b/>
          <w:sz w:val="22"/>
          <w:szCs w:val="22"/>
        </w:rPr>
      </w:pPr>
    </w:p>
    <w:p w14:paraId="7EE3203D" w14:textId="6A58C02A" w:rsidR="00564CAF" w:rsidRDefault="00564CAF" w:rsidP="006D26A6">
      <w:pPr>
        <w:rPr>
          <w:rFonts w:asciiTheme="minorHAnsi" w:hAnsiTheme="minorHAnsi" w:cstheme="minorHAnsi"/>
          <w:b/>
          <w:sz w:val="22"/>
          <w:szCs w:val="22"/>
        </w:rPr>
      </w:pPr>
    </w:p>
    <w:p w14:paraId="69D0FCC6" w14:textId="117E18E4" w:rsidR="00564CAF" w:rsidRDefault="00564CAF" w:rsidP="006D26A6">
      <w:pPr>
        <w:rPr>
          <w:rFonts w:asciiTheme="minorHAnsi" w:hAnsiTheme="minorHAnsi" w:cstheme="minorHAnsi"/>
          <w:b/>
          <w:sz w:val="22"/>
          <w:szCs w:val="22"/>
        </w:rPr>
      </w:pPr>
    </w:p>
    <w:p w14:paraId="2D8D97F4" w14:textId="2C0B3D2A" w:rsidR="00564CAF" w:rsidRDefault="00564CAF" w:rsidP="006D26A6">
      <w:pPr>
        <w:rPr>
          <w:rFonts w:asciiTheme="minorHAnsi" w:hAnsiTheme="minorHAnsi" w:cstheme="minorHAnsi"/>
          <w:b/>
          <w:sz w:val="22"/>
          <w:szCs w:val="22"/>
        </w:rPr>
      </w:pPr>
    </w:p>
    <w:p w14:paraId="46363FB6" w14:textId="2A36FF96" w:rsidR="00564CAF" w:rsidRDefault="00564CAF" w:rsidP="006D26A6">
      <w:pPr>
        <w:rPr>
          <w:rFonts w:asciiTheme="minorHAnsi" w:hAnsiTheme="minorHAnsi" w:cstheme="minorHAnsi"/>
          <w:b/>
          <w:sz w:val="22"/>
          <w:szCs w:val="22"/>
        </w:rPr>
      </w:pPr>
    </w:p>
    <w:p w14:paraId="1AF7E87F" w14:textId="339F2329" w:rsidR="00564CAF" w:rsidRDefault="00564CAF" w:rsidP="006D26A6">
      <w:pPr>
        <w:rPr>
          <w:rFonts w:asciiTheme="minorHAnsi" w:hAnsiTheme="minorHAnsi" w:cstheme="minorHAnsi"/>
          <w:b/>
          <w:sz w:val="22"/>
          <w:szCs w:val="22"/>
        </w:rPr>
      </w:pPr>
    </w:p>
    <w:p w14:paraId="7B149942" w14:textId="6048701C" w:rsidR="00564CAF" w:rsidRDefault="00564CAF" w:rsidP="006D26A6">
      <w:pPr>
        <w:rPr>
          <w:rFonts w:asciiTheme="minorHAnsi" w:hAnsiTheme="minorHAnsi" w:cstheme="minorHAnsi"/>
          <w:b/>
          <w:sz w:val="22"/>
          <w:szCs w:val="22"/>
        </w:rPr>
      </w:pPr>
    </w:p>
    <w:p w14:paraId="5601DB2E" w14:textId="20425AF7" w:rsidR="00564CAF" w:rsidRDefault="00564CAF" w:rsidP="006D26A6">
      <w:pPr>
        <w:rPr>
          <w:rFonts w:asciiTheme="minorHAnsi" w:hAnsiTheme="minorHAnsi" w:cstheme="minorHAnsi"/>
          <w:b/>
          <w:sz w:val="22"/>
          <w:szCs w:val="22"/>
        </w:rPr>
      </w:pPr>
    </w:p>
    <w:p w14:paraId="2CA874BF" w14:textId="55939402" w:rsidR="00564CAF" w:rsidRDefault="00564CAF" w:rsidP="006D26A6">
      <w:pPr>
        <w:rPr>
          <w:rFonts w:asciiTheme="minorHAnsi" w:hAnsiTheme="minorHAnsi" w:cstheme="minorHAnsi"/>
          <w:b/>
          <w:sz w:val="22"/>
          <w:szCs w:val="22"/>
        </w:rPr>
      </w:pPr>
    </w:p>
    <w:p w14:paraId="19A1FBA7" w14:textId="763FF0DC" w:rsidR="00564CAF" w:rsidRDefault="00564CAF" w:rsidP="006D26A6">
      <w:pPr>
        <w:rPr>
          <w:rFonts w:asciiTheme="minorHAnsi" w:hAnsiTheme="minorHAnsi" w:cstheme="minorHAnsi"/>
          <w:b/>
          <w:sz w:val="22"/>
          <w:szCs w:val="22"/>
        </w:rPr>
      </w:pPr>
    </w:p>
    <w:p w14:paraId="0E0814CC" w14:textId="671286BC" w:rsidR="00564CAF" w:rsidRDefault="00564CAF" w:rsidP="006D26A6">
      <w:pPr>
        <w:rPr>
          <w:rFonts w:asciiTheme="minorHAnsi" w:hAnsiTheme="minorHAnsi" w:cstheme="minorHAnsi"/>
          <w:b/>
          <w:sz w:val="22"/>
          <w:szCs w:val="22"/>
        </w:rPr>
      </w:pPr>
    </w:p>
    <w:p w14:paraId="4CC7D614" w14:textId="77777777" w:rsidR="00564CAF" w:rsidRDefault="00564CAF" w:rsidP="006D26A6">
      <w:pPr>
        <w:rPr>
          <w:rFonts w:asciiTheme="minorHAnsi" w:hAnsiTheme="minorHAnsi" w:cstheme="minorHAnsi"/>
          <w:b/>
          <w:sz w:val="22"/>
          <w:szCs w:val="22"/>
        </w:rPr>
      </w:pPr>
    </w:p>
    <w:p w14:paraId="2FC4B77E" w14:textId="75C088C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80211E4" w14:textId="0F76666E" w:rsidR="00564CAF" w:rsidRDefault="00113C70" w:rsidP="00564CAF">
      <w:pPr>
        <w:jc w:val="right"/>
        <w:rPr>
          <w:rFonts w:asciiTheme="minorHAnsi" w:hAnsiTheme="minorHAnsi" w:cs="Arial"/>
          <w:b/>
          <w:bCs/>
        </w:rPr>
      </w:pPr>
      <w:r w:rsidRPr="00F51142">
        <w:rPr>
          <w:rFonts w:asciiTheme="minorHAnsi" w:hAnsiTheme="minorHAnsi" w:cs="Arial"/>
          <w:b/>
          <w:bCs/>
        </w:rPr>
        <w:t xml:space="preserve">Ref.:  </w:t>
      </w:r>
      <w:r w:rsidR="00564CAF" w:rsidRPr="000072EC">
        <w:rPr>
          <w:rFonts w:asciiTheme="minorHAnsi" w:hAnsiTheme="minorHAnsi" w:cs="Arial"/>
          <w:b/>
          <w:bCs/>
        </w:rPr>
        <w:t>Invitación Pública ON</w:t>
      </w:r>
      <w:r w:rsidR="00564CAF" w:rsidRPr="00A81DCD">
        <w:rPr>
          <w:rFonts w:asciiTheme="minorHAnsi" w:hAnsiTheme="minorHAnsi" w:cs="Arial"/>
          <w:b/>
          <w:bCs/>
        </w:rPr>
        <w:t>-</w:t>
      </w:r>
      <w:r w:rsidR="00564CAF">
        <w:rPr>
          <w:rFonts w:asciiTheme="minorHAnsi" w:hAnsiTheme="minorHAnsi" w:cs="Arial"/>
          <w:b/>
          <w:bCs/>
        </w:rPr>
        <w:t>IP</w:t>
      </w:r>
      <w:r w:rsidR="00564CAF" w:rsidRPr="00A81DCD">
        <w:rPr>
          <w:rFonts w:asciiTheme="minorHAnsi" w:hAnsiTheme="minorHAnsi" w:cs="Arial"/>
          <w:b/>
          <w:bCs/>
        </w:rPr>
        <w:t>-0</w:t>
      </w:r>
      <w:r w:rsidR="00564CAF">
        <w:rPr>
          <w:rFonts w:asciiTheme="minorHAnsi" w:hAnsiTheme="minorHAnsi" w:cs="Arial"/>
          <w:b/>
          <w:bCs/>
        </w:rPr>
        <w:t>01</w:t>
      </w:r>
      <w:r w:rsidR="00564CAF" w:rsidRPr="00A81DCD">
        <w:rPr>
          <w:rFonts w:asciiTheme="minorHAnsi" w:hAnsiTheme="minorHAnsi" w:cs="Arial"/>
          <w:b/>
          <w:bCs/>
        </w:rPr>
        <w:t>-</w:t>
      </w:r>
      <w:r w:rsidR="00564CAF">
        <w:rPr>
          <w:rFonts w:asciiTheme="minorHAnsi" w:hAnsiTheme="minorHAnsi" w:cs="Arial"/>
          <w:b/>
          <w:bCs/>
        </w:rPr>
        <w:t xml:space="preserve">2023 </w:t>
      </w:r>
    </w:p>
    <w:p w14:paraId="427535F0" w14:textId="6E30C558" w:rsidR="00564CAF" w:rsidRPr="00A81DCD" w:rsidRDefault="00564CAF" w:rsidP="00564CAF">
      <w:pPr>
        <w:jc w:val="right"/>
        <w:rPr>
          <w:rFonts w:asciiTheme="minorHAnsi" w:hAnsiTheme="minorHAnsi" w:cs="Arial"/>
          <w:b/>
          <w:bCs/>
        </w:rPr>
      </w:pPr>
      <w:r>
        <w:rPr>
          <w:rFonts w:asciiTheme="minorHAnsi" w:hAnsiTheme="minorHAnsi" w:cs="Arial"/>
          <w:b/>
          <w:bCs/>
        </w:rPr>
        <w:t xml:space="preserve">Servicio de </w:t>
      </w:r>
      <w:proofErr w:type="spellStart"/>
      <w:r>
        <w:rPr>
          <w:rFonts w:asciiTheme="minorHAnsi" w:hAnsiTheme="minorHAnsi" w:cs="Arial"/>
          <w:b/>
          <w:bCs/>
        </w:rPr>
        <w:t>Contact</w:t>
      </w:r>
      <w:proofErr w:type="spellEnd"/>
      <w:r>
        <w:rPr>
          <w:rFonts w:asciiTheme="minorHAnsi" w:hAnsiTheme="minorHAnsi" w:cs="Arial"/>
          <w:b/>
          <w:bCs/>
        </w:rPr>
        <w:t xml:space="preserve"> Center CSBP – Primera Convocatoria</w:t>
      </w:r>
    </w:p>
    <w:p w14:paraId="05C689EB" w14:textId="25A3176C" w:rsidR="00206115" w:rsidRPr="00A81DCD" w:rsidRDefault="00206115" w:rsidP="00564CAF">
      <w:pPr>
        <w:jc w:val="right"/>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332206DE"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A0510C" w:rsidRPr="00EB778A">
        <w:rPr>
          <w:rFonts w:asciiTheme="minorHAnsi" w:hAnsiTheme="minorHAnsi" w:cs="Arial"/>
        </w:rPr>
        <w:t>I</w:t>
      </w:r>
      <w:r w:rsidR="00A0510C">
        <w:rPr>
          <w:rFonts w:asciiTheme="minorHAnsi" w:hAnsiTheme="minorHAnsi" w:cs="Arial"/>
        </w:rPr>
        <w:t>nv</w:t>
      </w:r>
      <w:r w:rsidR="00A0510C" w:rsidRPr="00EB778A">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1EDFE088"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BB22FA"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61E31ACF" w14:textId="42534FE4" w:rsidR="006D26A6" w:rsidRDefault="00206115" w:rsidP="006D26A6">
      <w:pPr>
        <w:jc w:val="both"/>
        <w:rPr>
          <w:rFonts w:asciiTheme="minorHAnsi" w:hAnsiTheme="minorHAnsi" w:cs="Arial"/>
        </w:rPr>
      </w:pPr>
      <w:r w:rsidRPr="00A81DCD">
        <w:rPr>
          <w:rFonts w:asciiTheme="minorHAnsi" w:hAnsiTheme="minorHAnsi" w:cs="Arial"/>
        </w:rPr>
        <w:tab/>
      </w:r>
    </w:p>
    <w:p w14:paraId="2CF181CC" w14:textId="77777777" w:rsidR="00564CAF" w:rsidRDefault="00564CAF" w:rsidP="00564CAF">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480D34F1" w14:textId="77777777" w:rsidR="00564CAF" w:rsidRDefault="00564CAF" w:rsidP="00564CAF">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3DB4E67B" w14:textId="77777777" w:rsidR="00564CAF" w:rsidRDefault="00564CAF" w:rsidP="00564CAF">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5FFAC9DC" w14:textId="77777777" w:rsidR="00564CAF" w:rsidRDefault="00564CAF" w:rsidP="00564CAF">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31EDA35" w14:textId="77777777" w:rsidR="00564CAF" w:rsidRDefault="00564CAF" w:rsidP="00564CAF">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1A60290" w14:textId="77777777" w:rsidR="00564CAF" w:rsidRDefault="00564CAF" w:rsidP="00564CAF">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18BD29F4" w14:textId="77777777" w:rsidR="00564CAF" w:rsidRPr="00A81DCD" w:rsidRDefault="00564CAF" w:rsidP="00564CAF">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79E999FC" w14:textId="77777777" w:rsidR="00206115" w:rsidRPr="00A81DCD" w:rsidRDefault="00206115" w:rsidP="00206115">
      <w:pPr>
        <w:jc w:val="both"/>
        <w:rPr>
          <w:rFonts w:asciiTheme="minorHAnsi" w:hAnsiTheme="minorHAnsi" w:cs="Arial"/>
        </w:rPr>
      </w:pPr>
    </w:p>
    <w:p w14:paraId="11C549EB" w14:textId="4082348F" w:rsidR="00206115"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E2723EB" w14:textId="77777777" w:rsidR="00564CAF" w:rsidRPr="00A81DCD" w:rsidRDefault="00564CAF" w:rsidP="00206115">
      <w:pPr>
        <w:jc w:val="both"/>
        <w:rPr>
          <w:rFonts w:asciiTheme="minorHAnsi" w:hAnsiTheme="minorHAnsi" w:cs="Arial"/>
        </w:rPr>
      </w:pPr>
    </w:p>
    <w:p w14:paraId="079B1A58" w14:textId="77777777" w:rsidR="00564CAF" w:rsidRDefault="00564CAF" w:rsidP="00564CAF">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44E549E" w14:textId="77777777" w:rsidR="00564CAF" w:rsidRDefault="00564CAF" w:rsidP="00564CAF">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C112983" w14:textId="77777777" w:rsidR="00564CAF" w:rsidRDefault="00564CAF" w:rsidP="00564CAF">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9724096" w14:textId="77777777" w:rsidR="00564CAF" w:rsidRDefault="00564CAF" w:rsidP="00564CAF">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1F248499" w14:textId="77777777" w:rsidR="00564CAF" w:rsidRDefault="00564CAF" w:rsidP="00564CAF">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FFADB5" w14:textId="77777777" w:rsidR="00564CAF" w:rsidRDefault="00564CAF" w:rsidP="00564CAF">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29B7E793" w14:textId="77777777" w:rsidR="00564CAF" w:rsidRPr="00A81DCD" w:rsidRDefault="00564CAF" w:rsidP="00564CAF">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1373A254" w14:textId="56E136CE" w:rsidR="00DE43F6" w:rsidRPr="00A81DCD" w:rsidRDefault="00564CAF" w:rsidP="00206115">
      <w:pPr>
        <w:jc w:val="both"/>
        <w:rPr>
          <w:rFonts w:asciiTheme="minorHAnsi" w:hAnsiTheme="minorHAnsi" w:cs="Arial"/>
        </w:rPr>
      </w:pPr>
      <w:r w:rsidRPr="00A81DCD">
        <w:rPr>
          <w:rFonts w:asciiTheme="minorHAnsi" w:hAnsiTheme="minorHAnsi" w:cs="Arial"/>
        </w:rPr>
        <w:t xml:space="preserve">             </w:t>
      </w:r>
    </w:p>
    <w:p w14:paraId="724E5751" w14:textId="19006DD5"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C67E1B6" w14:textId="1E99E3A3" w:rsidR="00DE43F6" w:rsidRDefault="00DE43F6" w:rsidP="00206115">
      <w:pPr>
        <w:jc w:val="both"/>
        <w:rPr>
          <w:rFonts w:asciiTheme="minorHAnsi" w:hAnsiTheme="minorHAnsi" w:cs="Arial"/>
        </w:rPr>
      </w:pPr>
    </w:p>
    <w:p w14:paraId="10BEA1F5" w14:textId="7C580140" w:rsidR="00564CAF" w:rsidRDefault="00564CAF" w:rsidP="00206115">
      <w:pPr>
        <w:jc w:val="both"/>
        <w:rPr>
          <w:rFonts w:asciiTheme="minorHAnsi" w:hAnsiTheme="minorHAnsi" w:cs="Arial"/>
        </w:rPr>
      </w:pPr>
    </w:p>
    <w:p w14:paraId="5734FEDE" w14:textId="272265FD" w:rsidR="00564CAF" w:rsidRDefault="00564CAF" w:rsidP="00206115">
      <w:pPr>
        <w:jc w:val="both"/>
        <w:rPr>
          <w:rFonts w:asciiTheme="minorHAnsi" w:hAnsiTheme="minorHAnsi" w:cs="Arial"/>
        </w:rPr>
      </w:pPr>
    </w:p>
    <w:p w14:paraId="6DAF5E7E" w14:textId="7BC901D4" w:rsidR="00564CAF" w:rsidRDefault="00564CAF" w:rsidP="00206115">
      <w:pPr>
        <w:jc w:val="both"/>
        <w:rPr>
          <w:rFonts w:asciiTheme="minorHAnsi" w:hAnsiTheme="minorHAnsi" w:cs="Arial"/>
        </w:rPr>
      </w:pPr>
    </w:p>
    <w:p w14:paraId="69581E2B" w14:textId="748A5712" w:rsidR="00564CAF" w:rsidRDefault="00564CAF" w:rsidP="00206115">
      <w:pPr>
        <w:jc w:val="both"/>
        <w:rPr>
          <w:rFonts w:asciiTheme="minorHAnsi" w:hAnsiTheme="minorHAnsi" w:cs="Arial"/>
        </w:rPr>
      </w:pPr>
    </w:p>
    <w:p w14:paraId="7A3B4C9D" w14:textId="77777777" w:rsidR="00564CAF" w:rsidRPr="00A81DCD" w:rsidRDefault="00564CAF"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34409215" w14:textId="50A8F458" w:rsidR="001A028D" w:rsidRDefault="001A028D" w:rsidP="006D26A6">
      <w:pPr>
        <w:rPr>
          <w:rFonts w:asciiTheme="minorHAnsi" w:hAnsiTheme="minorHAnsi" w:cs="Arial"/>
          <w:b/>
        </w:rPr>
      </w:pPr>
    </w:p>
    <w:p w14:paraId="576BA8C4" w14:textId="77777777" w:rsidR="00564CAF" w:rsidRDefault="00564CAF" w:rsidP="00206115">
      <w:pPr>
        <w:jc w:val="center"/>
        <w:rPr>
          <w:rFonts w:asciiTheme="minorHAnsi" w:hAnsiTheme="minorHAnsi" w:cs="Arial"/>
          <w:b/>
        </w:rPr>
      </w:pPr>
    </w:p>
    <w:p w14:paraId="38A0042C" w14:textId="77777777" w:rsidR="00564CAF" w:rsidRDefault="00564CAF" w:rsidP="00206115">
      <w:pPr>
        <w:jc w:val="center"/>
        <w:rPr>
          <w:rFonts w:asciiTheme="minorHAnsi" w:hAnsiTheme="minorHAnsi" w:cs="Arial"/>
          <w:b/>
        </w:rPr>
      </w:pPr>
    </w:p>
    <w:p w14:paraId="66E794DA" w14:textId="77777777" w:rsidR="00564CAF" w:rsidRDefault="00564CAF" w:rsidP="00206115">
      <w:pPr>
        <w:jc w:val="center"/>
        <w:rPr>
          <w:rFonts w:asciiTheme="minorHAnsi" w:hAnsiTheme="minorHAnsi" w:cs="Arial"/>
          <w:b/>
        </w:rPr>
      </w:pPr>
    </w:p>
    <w:p w14:paraId="6DA321F9" w14:textId="77777777" w:rsidR="00564CAF" w:rsidRDefault="00564CAF" w:rsidP="00206115">
      <w:pPr>
        <w:jc w:val="center"/>
        <w:rPr>
          <w:rFonts w:asciiTheme="minorHAnsi" w:hAnsiTheme="minorHAnsi" w:cs="Arial"/>
          <w:b/>
        </w:rPr>
      </w:pPr>
    </w:p>
    <w:p w14:paraId="143886C1" w14:textId="77777777" w:rsidR="00564CAF" w:rsidRDefault="00564CAF" w:rsidP="00206115">
      <w:pPr>
        <w:jc w:val="center"/>
        <w:rPr>
          <w:rFonts w:asciiTheme="minorHAnsi" w:hAnsiTheme="minorHAnsi" w:cs="Arial"/>
          <w:b/>
        </w:rPr>
      </w:pPr>
    </w:p>
    <w:p w14:paraId="3B98D220" w14:textId="77777777" w:rsidR="00564CAF" w:rsidRDefault="00564CAF" w:rsidP="00206115">
      <w:pPr>
        <w:jc w:val="center"/>
        <w:rPr>
          <w:rFonts w:asciiTheme="minorHAnsi" w:hAnsiTheme="minorHAnsi" w:cs="Arial"/>
          <w:b/>
        </w:rPr>
      </w:pPr>
    </w:p>
    <w:p w14:paraId="57FBBD35" w14:textId="77777777" w:rsidR="00564CAF" w:rsidRDefault="00564CAF" w:rsidP="00206115">
      <w:pPr>
        <w:jc w:val="center"/>
        <w:rPr>
          <w:rFonts w:asciiTheme="minorHAnsi" w:hAnsiTheme="minorHAnsi" w:cs="Arial"/>
          <w:b/>
        </w:rPr>
      </w:pPr>
    </w:p>
    <w:p w14:paraId="7BC23970" w14:textId="77777777" w:rsidR="00564CAF" w:rsidRDefault="00564CAF" w:rsidP="00206115">
      <w:pPr>
        <w:jc w:val="center"/>
        <w:rPr>
          <w:rFonts w:asciiTheme="minorHAnsi" w:hAnsiTheme="minorHAnsi" w:cs="Arial"/>
          <w:b/>
        </w:rPr>
      </w:pPr>
    </w:p>
    <w:p w14:paraId="74E300FD" w14:textId="77777777" w:rsidR="00564CAF" w:rsidRDefault="00564CAF" w:rsidP="00206115">
      <w:pPr>
        <w:jc w:val="center"/>
        <w:rPr>
          <w:rFonts w:asciiTheme="minorHAnsi" w:hAnsiTheme="minorHAnsi" w:cs="Arial"/>
          <w:b/>
        </w:rPr>
      </w:pPr>
    </w:p>
    <w:p w14:paraId="6833D01B" w14:textId="77777777" w:rsidR="00564CAF" w:rsidRDefault="00564CAF" w:rsidP="00206115">
      <w:pPr>
        <w:jc w:val="center"/>
        <w:rPr>
          <w:rFonts w:asciiTheme="minorHAnsi" w:hAnsiTheme="minorHAnsi" w:cs="Arial"/>
          <w:b/>
        </w:rPr>
      </w:pPr>
    </w:p>
    <w:p w14:paraId="36343412" w14:textId="77777777" w:rsidR="00564CAF" w:rsidRDefault="00564CAF" w:rsidP="00206115">
      <w:pPr>
        <w:jc w:val="center"/>
        <w:rPr>
          <w:rFonts w:asciiTheme="minorHAnsi" w:hAnsiTheme="minorHAnsi" w:cs="Arial"/>
          <w:b/>
        </w:rPr>
      </w:pPr>
    </w:p>
    <w:p w14:paraId="1FF9184E" w14:textId="77777777" w:rsidR="00564CAF" w:rsidRDefault="00564CAF" w:rsidP="00206115">
      <w:pPr>
        <w:jc w:val="center"/>
        <w:rPr>
          <w:rFonts w:asciiTheme="minorHAnsi" w:hAnsiTheme="minorHAnsi" w:cs="Arial"/>
          <w:b/>
        </w:rPr>
      </w:pPr>
    </w:p>
    <w:p w14:paraId="7F023E52" w14:textId="77777777" w:rsidR="00564CAF" w:rsidRDefault="00564CAF" w:rsidP="00206115">
      <w:pPr>
        <w:jc w:val="center"/>
        <w:rPr>
          <w:rFonts w:asciiTheme="minorHAnsi" w:hAnsiTheme="minorHAnsi" w:cs="Arial"/>
          <w:b/>
        </w:rPr>
      </w:pPr>
    </w:p>
    <w:p w14:paraId="55E97EA5" w14:textId="77777777" w:rsidR="00564CAF" w:rsidRDefault="00564CAF" w:rsidP="00206115">
      <w:pPr>
        <w:jc w:val="center"/>
        <w:rPr>
          <w:rFonts w:asciiTheme="minorHAnsi" w:hAnsiTheme="minorHAnsi" w:cs="Arial"/>
          <w:b/>
        </w:rPr>
      </w:pPr>
    </w:p>
    <w:p w14:paraId="643F3C5A" w14:textId="77777777" w:rsidR="00564CAF" w:rsidRDefault="00564CAF" w:rsidP="00206115">
      <w:pPr>
        <w:jc w:val="center"/>
        <w:rPr>
          <w:rFonts w:asciiTheme="minorHAnsi" w:hAnsiTheme="minorHAnsi" w:cs="Arial"/>
          <w:b/>
        </w:rPr>
      </w:pPr>
    </w:p>
    <w:p w14:paraId="0865510B" w14:textId="77777777" w:rsidR="00564CAF" w:rsidRDefault="00564CAF" w:rsidP="00206115">
      <w:pPr>
        <w:jc w:val="center"/>
        <w:rPr>
          <w:rFonts w:asciiTheme="minorHAnsi" w:hAnsiTheme="minorHAnsi" w:cs="Arial"/>
          <w:b/>
        </w:rPr>
      </w:pPr>
    </w:p>
    <w:p w14:paraId="66464636" w14:textId="77777777" w:rsidR="00564CAF" w:rsidRDefault="00564CAF" w:rsidP="00206115">
      <w:pPr>
        <w:jc w:val="center"/>
        <w:rPr>
          <w:rFonts w:asciiTheme="minorHAnsi" w:hAnsiTheme="minorHAnsi" w:cs="Arial"/>
          <w:b/>
        </w:rPr>
      </w:pPr>
    </w:p>
    <w:p w14:paraId="77970EF2" w14:textId="77777777" w:rsidR="00564CAF" w:rsidRDefault="00564CAF" w:rsidP="00206115">
      <w:pPr>
        <w:jc w:val="center"/>
        <w:rPr>
          <w:rFonts w:asciiTheme="minorHAnsi" w:hAnsiTheme="minorHAnsi" w:cs="Arial"/>
          <w:b/>
        </w:rPr>
      </w:pPr>
    </w:p>
    <w:p w14:paraId="29FBF744" w14:textId="77777777" w:rsidR="00564CAF" w:rsidRDefault="00564CAF" w:rsidP="00206115">
      <w:pPr>
        <w:jc w:val="center"/>
        <w:rPr>
          <w:rFonts w:asciiTheme="minorHAnsi" w:hAnsiTheme="minorHAnsi" w:cs="Arial"/>
          <w:b/>
        </w:rPr>
      </w:pPr>
    </w:p>
    <w:p w14:paraId="218E49CB" w14:textId="77777777" w:rsidR="00564CAF" w:rsidRDefault="00564CAF" w:rsidP="00206115">
      <w:pPr>
        <w:jc w:val="center"/>
        <w:rPr>
          <w:rFonts w:asciiTheme="minorHAnsi" w:hAnsiTheme="minorHAnsi" w:cs="Arial"/>
          <w:b/>
        </w:rPr>
      </w:pPr>
    </w:p>
    <w:p w14:paraId="3E96921E" w14:textId="77777777" w:rsidR="00564CAF" w:rsidRDefault="00564CAF" w:rsidP="00206115">
      <w:pPr>
        <w:jc w:val="center"/>
        <w:rPr>
          <w:rFonts w:asciiTheme="minorHAnsi" w:hAnsiTheme="minorHAnsi" w:cs="Arial"/>
          <w:b/>
        </w:rPr>
      </w:pPr>
    </w:p>
    <w:p w14:paraId="3EAE4829" w14:textId="77777777" w:rsidR="00564CAF" w:rsidRDefault="00564CAF" w:rsidP="00206115">
      <w:pPr>
        <w:jc w:val="center"/>
        <w:rPr>
          <w:rFonts w:asciiTheme="minorHAnsi" w:hAnsiTheme="minorHAnsi" w:cs="Arial"/>
          <w:b/>
        </w:rPr>
      </w:pPr>
    </w:p>
    <w:p w14:paraId="5DA201E1" w14:textId="77777777" w:rsidR="00564CAF" w:rsidRDefault="00564CAF" w:rsidP="00206115">
      <w:pPr>
        <w:jc w:val="center"/>
        <w:rPr>
          <w:rFonts w:asciiTheme="minorHAnsi" w:hAnsiTheme="minorHAnsi" w:cs="Arial"/>
          <w:b/>
        </w:rPr>
      </w:pPr>
    </w:p>
    <w:p w14:paraId="46044D16" w14:textId="77777777" w:rsidR="00564CAF" w:rsidRDefault="00564CAF" w:rsidP="00206115">
      <w:pPr>
        <w:jc w:val="center"/>
        <w:rPr>
          <w:rFonts w:asciiTheme="minorHAnsi" w:hAnsiTheme="minorHAnsi" w:cs="Arial"/>
          <w:b/>
        </w:rPr>
      </w:pPr>
    </w:p>
    <w:p w14:paraId="717943C0" w14:textId="77777777" w:rsidR="00564CAF" w:rsidRDefault="00564CAF" w:rsidP="00206115">
      <w:pPr>
        <w:jc w:val="center"/>
        <w:rPr>
          <w:rFonts w:asciiTheme="minorHAnsi" w:hAnsiTheme="minorHAnsi" w:cs="Arial"/>
          <w:b/>
        </w:rPr>
      </w:pPr>
    </w:p>
    <w:p w14:paraId="483D0EE8" w14:textId="77777777" w:rsidR="00564CAF" w:rsidRDefault="00564CAF" w:rsidP="00206115">
      <w:pPr>
        <w:jc w:val="center"/>
        <w:rPr>
          <w:rFonts w:asciiTheme="minorHAnsi" w:hAnsiTheme="minorHAnsi" w:cs="Arial"/>
          <w:b/>
        </w:rPr>
      </w:pPr>
    </w:p>
    <w:p w14:paraId="47CA9572" w14:textId="77777777" w:rsidR="00564CAF" w:rsidRDefault="00564CAF" w:rsidP="00206115">
      <w:pPr>
        <w:jc w:val="center"/>
        <w:rPr>
          <w:rFonts w:asciiTheme="minorHAnsi" w:hAnsiTheme="minorHAnsi" w:cs="Arial"/>
          <w:b/>
        </w:rPr>
      </w:pPr>
    </w:p>
    <w:p w14:paraId="7F8EBEA3" w14:textId="77777777" w:rsidR="00564CAF" w:rsidRDefault="00564CAF" w:rsidP="00206115">
      <w:pPr>
        <w:jc w:val="center"/>
        <w:rPr>
          <w:rFonts w:asciiTheme="minorHAnsi" w:hAnsiTheme="minorHAnsi" w:cs="Arial"/>
          <w:b/>
        </w:rPr>
      </w:pPr>
    </w:p>
    <w:p w14:paraId="4E14E608" w14:textId="77777777" w:rsidR="00564CAF" w:rsidRDefault="00564CAF" w:rsidP="00206115">
      <w:pPr>
        <w:jc w:val="center"/>
        <w:rPr>
          <w:rFonts w:asciiTheme="minorHAnsi" w:hAnsiTheme="minorHAnsi" w:cs="Arial"/>
          <w:b/>
        </w:rPr>
      </w:pPr>
    </w:p>
    <w:p w14:paraId="5E58DF7E" w14:textId="77777777" w:rsidR="00564CAF" w:rsidRDefault="00564CAF" w:rsidP="00206115">
      <w:pPr>
        <w:jc w:val="center"/>
        <w:rPr>
          <w:rFonts w:asciiTheme="minorHAnsi" w:hAnsiTheme="minorHAnsi" w:cs="Arial"/>
          <w:b/>
        </w:rPr>
      </w:pPr>
    </w:p>
    <w:p w14:paraId="3F69A117" w14:textId="77777777" w:rsidR="00564CAF" w:rsidRDefault="00564CAF" w:rsidP="00206115">
      <w:pPr>
        <w:jc w:val="center"/>
        <w:rPr>
          <w:rFonts w:asciiTheme="minorHAnsi" w:hAnsiTheme="minorHAnsi" w:cs="Arial"/>
          <w:b/>
        </w:rPr>
      </w:pPr>
    </w:p>
    <w:p w14:paraId="42505B1A" w14:textId="77777777" w:rsidR="00564CAF" w:rsidRDefault="00564CAF" w:rsidP="00206115">
      <w:pPr>
        <w:jc w:val="center"/>
        <w:rPr>
          <w:rFonts w:asciiTheme="minorHAnsi" w:hAnsiTheme="minorHAnsi" w:cs="Arial"/>
          <w:b/>
        </w:rPr>
      </w:pPr>
    </w:p>
    <w:p w14:paraId="339191EE" w14:textId="77777777" w:rsidR="00564CAF" w:rsidRDefault="00564CAF" w:rsidP="00206115">
      <w:pPr>
        <w:jc w:val="center"/>
        <w:rPr>
          <w:rFonts w:asciiTheme="minorHAnsi" w:hAnsiTheme="minorHAnsi" w:cs="Arial"/>
          <w:b/>
        </w:rPr>
      </w:pPr>
    </w:p>
    <w:p w14:paraId="5001F2AD" w14:textId="77777777" w:rsidR="00564CAF" w:rsidRDefault="00564CAF" w:rsidP="00206115">
      <w:pPr>
        <w:jc w:val="center"/>
        <w:rPr>
          <w:rFonts w:asciiTheme="minorHAnsi" w:hAnsiTheme="minorHAnsi" w:cs="Arial"/>
          <w:b/>
        </w:rPr>
      </w:pPr>
    </w:p>
    <w:p w14:paraId="08426814" w14:textId="77777777" w:rsidR="00564CAF" w:rsidRDefault="00564CAF" w:rsidP="00206115">
      <w:pPr>
        <w:jc w:val="center"/>
        <w:rPr>
          <w:rFonts w:asciiTheme="minorHAnsi" w:hAnsiTheme="minorHAnsi" w:cs="Arial"/>
          <w:b/>
        </w:rPr>
      </w:pPr>
    </w:p>
    <w:p w14:paraId="614584E6" w14:textId="77777777" w:rsidR="00564CAF" w:rsidRDefault="00564CAF" w:rsidP="00206115">
      <w:pPr>
        <w:jc w:val="center"/>
        <w:rPr>
          <w:rFonts w:asciiTheme="minorHAnsi" w:hAnsiTheme="minorHAnsi" w:cs="Arial"/>
          <w:b/>
        </w:rPr>
      </w:pPr>
    </w:p>
    <w:p w14:paraId="30A8765D" w14:textId="77777777" w:rsidR="00564CAF" w:rsidRDefault="00564CAF" w:rsidP="00206115">
      <w:pPr>
        <w:jc w:val="center"/>
        <w:rPr>
          <w:rFonts w:asciiTheme="minorHAnsi" w:hAnsiTheme="minorHAnsi" w:cs="Arial"/>
          <w:b/>
        </w:rPr>
      </w:pPr>
    </w:p>
    <w:p w14:paraId="0860D619" w14:textId="77777777" w:rsidR="00564CAF" w:rsidRDefault="00564CAF" w:rsidP="00206115">
      <w:pPr>
        <w:jc w:val="center"/>
        <w:rPr>
          <w:rFonts w:asciiTheme="minorHAnsi" w:hAnsiTheme="minorHAnsi" w:cs="Arial"/>
          <w:b/>
        </w:rPr>
      </w:pPr>
    </w:p>
    <w:p w14:paraId="1CF6B0A8" w14:textId="77777777" w:rsidR="00564CAF" w:rsidRDefault="00564CAF" w:rsidP="00206115">
      <w:pPr>
        <w:jc w:val="center"/>
        <w:rPr>
          <w:rFonts w:asciiTheme="minorHAnsi" w:hAnsiTheme="minorHAnsi" w:cs="Arial"/>
          <w:b/>
        </w:rPr>
      </w:pPr>
    </w:p>
    <w:p w14:paraId="49A264C5" w14:textId="77777777" w:rsidR="00564CAF" w:rsidRDefault="00564CAF" w:rsidP="00206115">
      <w:pPr>
        <w:jc w:val="center"/>
        <w:rPr>
          <w:rFonts w:asciiTheme="minorHAnsi" w:hAnsiTheme="minorHAnsi" w:cs="Arial"/>
          <w:b/>
        </w:rPr>
      </w:pPr>
    </w:p>
    <w:p w14:paraId="0BF53304" w14:textId="3EE3F1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09B00178"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BB22F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F44F2E4" w:rsidR="00206115" w:rsidRPr="00A81DCD" w:rsidRDefault="00BB22FA" w:rsidP="00D648AC">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54DB4D74"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0F1A99A0"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843C5B6"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3071CAB4" w14:textId="77777777" w:rsidR="00DF58E9" w:rsidRDefault="00DF58E9" w:rsidP="00206115">
      <w:pPr>
        <w:jc w:val="center"/>
        <w:rPr>
          <w:rFonts w:asciiTheme="minorHAnsi" w:hAnsiTheme="minorHAnsi" w:cs="Arial"/>
          <w:b/>
        </w:rPr>
      </w:pPr>
    </w:p>
    <w:p w14:paraId="4B91D80E" w14:textId="336E7B0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161E6D62" w:rsidR="00206115" w:rsidRPr="00A81DCD" w:rsidRDefault="00BB22FA"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6386CAD" w:rsidR="00206115" w:rsidRPr="00A81DCD" w:rsidRDefault="00BB22FA" w:rsidP="00D648AC">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3037F009"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3F0D0734"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3</w:t>
      </w:r>
    </w:p>
    <w:p w14:paraId="2B9636E7" w14:textId="268EC7F0" w:rsidR="00B276F5" w:rsidRDefault="00B276F5" w:rsidP="001D4A85">
      <w:pPr>
        <w:jc w:val="center"/>
        <w:rPr>
          <w:rFonts w:asciiTheme="minorHAnsi" w:hAnsiTheme="minorHAnsi" w:cstheme="minorHAnsi"/>
          <w:b/>
        </w:rPr>
      </w:pPr>
      <w:r w:rsidRPr="00B276F5">
        <w:rPr>
          <w:rFonts w:asciiTheme="minorHAnsi" w:hAnsiTheme="minorHAnsi" w:cstheme="minorHAnsi"/>
          <w:b/>
        </w:rPr>
        <w:t>PROPUESTA ECONÓMICA</w:t>
      </w:r>
    </w:p>
    <w:p w14:paraId="4E98F86F" w14:textId="77777777" w:rsidR="00157734" w:rsidRDefault="00157734" w:rsidP="001D4A85">
      <w:pPr>
        <w:jc w:val="center"/>
        <w:rPr>
          <w:rFonts w:asciiTheme="minorHAnsi" w:hAnsiTheme="minorHAnsi" w:cstheme="minorHAnsi"/>
          <w:b/>
        </w:rPr>
      </w:pPr>
    </w:p>
    <w:tbl>
      <w:tblPr>
        <w:tblStyle w:val="Tablaconcuadrcula"/>
        <w:tblW w:w="9886" w:type="dxa"/>
        <w:tblLook w:val="04A0" w:firstRow="1" w:lastRow="0" w:firstColumn="1" w:lastColumn="0" w:noHBand="0" w:noVBand="1"/>
      </w:tblPr>
      <w:tblGrid>
        <w:gridCol w:w="640"/>
        <w:gridCol w:w="4995"/>
        <w:gridCol w:w="1595"/>
        <w:gridCol w:w="1531"/>
        <w:gridCol w:w="1125"/>
      </w:tblGrid>
      <w:tr w:rsidR="00157734" w14:paraId="7787B857" w14:textId="77777777" w:rsidTr="000E28F0">
        <w:trPr>
          <w:trHeight w:val="585"/>
        </w:trPr>
        <w:tc>
          <w:tcPr>
            <w:tcW w:w="640" w:type="dxa"/>
            <w:noWrap/>
            <w:vAlign w:val="center"/>
            <w:hideMark/>
          </w:tcPr>
          <w:p w14:paraId="24B5925F" w14:textId="77777777" w:rsidR="00157734" w:rsidRPr="00E84BCA" w:rsidRDefault="00157734" w:rsidP="000E28F0">
            <w:pPr>
              <w:spacing w:line="256" w:lineRule="auto"/>
              <w:jc w:val="center"/>
              <w:rPr>
                <w:rFonts w:asciiTheme="minorHAnsi" w:hAnsiTheme="minorHAnsi" w:cstheme="minorHAnsi"/>
                <w:b/>
                <w:bCs/>
                <w:u w:val="single"/>
                <w:lang w:val="es-BO" w:eastAsia="es-BO"/>
              </w:rPr>
            </w:pPr>
            <w:proofErr w:type="spellStart"/>
            <w:r w:rsidRPr="00E84BCA">
              <w:rPr>
                <w:rFonts w:asciiTheme="minorHAnsi" w:hAnsiTheme="minorHAnsi" w:cstheme="minorHAnsi"/>
                <w:b/>
                <w:bCs/>
                <w:u w:val="single"/>
                <w:lang w:val="es-BO" w:eastAsia="es-BO"/>
              </w:rPr>
              <w:t>Nº</w:t>
            </w:r>
            <w:proofErr w:type="spellEnd"/>
          </w:p>
        </w:tc>
        <w:tc>
          <w:tcPr>
            <w:tcW w:w="4995" w:type="dxa"/>
            <w:noWrap/>
            <w:vAlign w:val="center"/>
            <w:hideMark/>
          </w:tcPr>
          <w:p w14:paraId="64BD0D18" w14:textId="77777777" w:rsidR="00157734" w:rsidRPr="00E84BCA" w:rsidRDefault="00157734" w:rsidP="000E28F0">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DETALLE</w:t>
            </w:r>
          </w:p>
        </w:tc>
        <w:tc>
          <w:tcPr>
            <w:tcW w:w="1595" w:type="dxa"/>
            <w:noWrap/>
            <w:vAlign w:val="center"/>
            <w:hideMark/>
          </w:tcPr>
          <w:p w14:paraId="43AC2F9B" w14:textId="18A1DF06" w:rsidR="00157734" w:rsidRPr="00E84BCA" w:rsidRDefault="00157734" w:rsidP="000E28F0">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CANTIDAD</w:t>
            </w:r>
            <w:r w:rsidR="004A3647">
              <w:rPr>
                <w:rFonts w:asciiTheme="minorHAnsi" w:hAnsiTheme="minorHAnsi" w:cstheme="minorHAnsi"/>
                <w:b/>
                <w:bCs/>
                <w:lang w:val="es-BO" w:eastAsia="es-BO"/>
              </w:rPr>
              <w:t xml:space="preserve"> MESES</w:t>
            </w:r>
          </w:p>
        </w:tc>
        <w:tc>
          <w:tcPr>
            <w:tcW w:w="1531" w:type="dxa"/>
            <w:vAlign w:val="center"/>
            <w:hideMark/>
          </w:tcPr>
          <w:p w14:paraId="3FAB17A3" w14:textId="06128916" w:rsidR="00157734" w:rsidRPr="00E84BCA" w:rsidRDefault="00157734" w:rsidP="000E28F0">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PRECIO UNITARIO</w:t>
            </w:r>
            <w:r w:rsidR="004A3647">
              <w:rPr>
                <w:rFonts w:asciiTheme="minorHAnsi" w:hAnsiTheme="minorHAnsi" w:cstheme="minorHAnsi"/>
                <w:b/>
                <w:bCs/>
                <w:lang w:val="es-BO" w:eastAsia="es-BO"/>
              </w:rPr>
              <w:t xml:space="preserve"> MENSUAL</w:t>
            </w:r>
          </w:p>
        </w:tc>
        <w:tc>
          <w:tcPr>
            <w:tcW w:w="1125" w:type="dxa"/>
            <w:vAlign w:val="center"/>
            <w:hideMark/>
          </w:tcPr>
          <w:p w14:paraId="21B6A940" w14:textId="77777777" w:rsidR="00157734" w:rsidRPr="00E84BCA" w:rsidRDefault="00157734" w:rsidP="000E28F0">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TOTAL BS.</w:t>
            </w:r>
          </w:p>
        </w:tc>
      </w:tr>
      <w:tr w:rsidR="00157734" w14:paraId="6B6F7AB0" w14:textId="77777777" w:rsidTr="00157734">
        <w:trPr>
          <w:trHeight w:val="675"/>
        </w:trPr>
        <w:tc>
          <w:tcPr>
            <w:tcW w:w="640" w:type="dxa"/>
            <w:noWrap/>
            <w:vAlign w:val="center"/>
            <w:hideMark/>
          </w:tcPr>
          <w:p w14:paraId="2CB7D55F" w14:textId="77777777" w:rsidR="00157734" w:rsidRDefault="00157734"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995" w:type="dxa"/>
            <w:vAlign w:val="center"/>
            <w:hideMark/>
          </w:tcPr>
          <w:p w14:paraId="2381696B" w14:textId="77777777" w:rsidR="00157734" w:rsidRDefault="00157734"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SERVICIO DE CONTAC CENTER</w:t>
            </w:r>
          </w:p>
        </w:tc>
        <w:tc>
          <w:tcPr>
            <w:tcW w:w="1595" w:type="dxa"/>
            <w:vAlign w:val="center"/>
            <w:hideMark/>
          </w:tcPr>
          <w:p w14:paraId="36B5E16C" w14:textId="6ED35D9B" w:rsidR="00157734" w:rsidRDefault="00157734" w:rsidP="00157734">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r w:rsidR="004A3647">
              <w:rPr>
                <w:rFonts w:asciiTheme="minorHAnsi" w:hAnsiTheme="minorHAnsi" w:cstheme="minorHAnsi"/>
                <w:sz w:val="24"/>
                <w:szCs w:val="24"/>
                <w:lang w:val="es-BO" w:eastAsia="es-BO"/>
              </w:rPr>
              <w:t>2</w:t>
            </w:r>
          </w:p>
        </w:tc>
        <w:tc>
          <w:tcPr>
            <w:tcW w:w="1531" w:type="dxa"/>
            <w:noWrap/>
            <w:vAlign w:val="center"/>
            <w:hideMark/>
          </w:tcPr>
          <w:p w14:paraId="7A95C4DF" w14:textId="47F6163B" w:rsidR="00157734" w:rsidRDefault="00157734" w:rsidP="00157734">
            <w:pPr>
              <w:spacing w:line="256" w:lineRule="auto"/>
              <w:jc w:val="center"/>
              <w:rPr>
                <w:rFonts w:asciiTheme="minorHAnsi" w:hAnsiTheme="minorHAnsi" w:cstheme="minorHAnsi"/>
                <w:sz w:val="24"/>
                <w:szCs w:val="24"/>
                <w:lang w:val="es-BO" w:eastAsia="es-BO"/>
              </w:rPr>
            </w:pPr>
          </w:p>
        </w:tc>
        <w:tc>
          <w:tcPr>
            <w:tcW w:w="1125" w:type="dxa"/>
            <w:noWrap/>
            <w:hideMark/>
          </w:tcPr>
          <w:p w14:paraId="5EAE9AA4" w14:textId="77777777" w:rsidR="00157734" w:rsidRDefault="00157734" w:rsidP="000E28F0">
            <w:pPr>
              <w:spacing w:line="256" w:lineRule="auto"/>
              <w:rPr>
                <w:rFonts w:asciiTheme="minorHAnsi" w:hAnsiTheme="minorHAnsi" w:cstheme="minorHAnsi"/>
                <w:sz w:val="24"/>
                <w:szCs w:val="24"/>
                <w:lang w:val="es-BO" w:eastAsia="es-BO"/>
              </w:rPr>
            </w:pPr>
            <w:r>
              <w:rPr>
                <w:rFonts w:asciiTheme="minorHAnsi" w:hAnsiTheme="minorHAnsi" w:cstheme="minorHAnsi"/>
                <w:sz w:val="24"/>
                <w:szCs w:val="24"/>
                <w:lang w:val="es-BO" w:eastAsia="es-BO"/>
              </w:rPr>
              <w:t> </w:t>
            </w:r>
          </w:p>
        </w:tc>
      </w:tr>
      <w:tr w:rsidR="00157734" w14:paraId="1B496128" w14:textId="77777777" w:rsidTr="000E28F0">
        <w:trPr>
          <w:trHeight w:val="480"/>
        </w:trPr>
        <w:tc>
          <w:tcPr>
            <w:tcW w:w="640" w:type="dxa"/>
            <w:noWrap/>
            <w:hideMark/>
          </w:tcPr>
          <w:p w14:paraId="2EC2AE78" w14:textId="77777777" w:rsidR="00157734" w:rsidRDefault="00157734" w:rsidP="000E28F0">
            <w:pPr>
              <w:spacing w:line="256" w:lineRule="auto"/>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6590" w:type="dxa"/>
            <w:gridSpan w:val="2"/>
            <w:hideMark/>
          </w:tcPr>
          <w:p w14:paraId="7DAC073C" w14:textId="77777777" w:rsidR="00157734" w:rsidRDefault="00157734" w:rsidP="000E28F0">
            <w:pPr>
              <w:spacing w:line="256" w:lineRule="auto"/>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TOTAL BS.-</w:t>
            </w:r>
          </w:p>
        </w:tc>
        <w:tc>
          <w:tcPr>
            <w:tcW w:w="1531" w:type="dxa"/>
            <w:noWrap/>
            <w:hideMark/>
          </w:tcPr>
          <w:p w14:paraId="4B9E7A3D" w14:textId="77777777" w:rsidR="00157734" w:rsidRDefault="00157734" w:rsidP="000E28F0">
            <w:pPr>
              <w:spacing w:line="256" w:lineRule="auto"/>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1125" w:type="dxa"/>
            <w:noWrap/>
            <w:hideMark/>
          </w:tcPr>
          <w:p w14:paraId="19C4504D" w14:textId="77777777" w:rsidR="00157734" w:rsidRDefault="00157734" w:rsidP="000E28F0">
            <w:pPr>
              <w:spacing w:line="256" w:lineRule="auto"/>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r>
    </w:tbl>
    <w:p w14:paraId="6C17262B" w14:textId="77777777" w:rsidR="00B276F5" w:rsidRPr="00B276F5" w:rsidRDefault="00B276F5" w:rsidP="00B276F5">
      <w:pPr>
        <w:ind w:left="360"/>
        <w:jc w:val="both"/>
        <w:rPr>
          <w:rFonts w:asciiTheme="minorHAnsi" w:hAnsiTheme="minorHAnsi" w:cstheme="minorHAnsi"/>
        </w:rPr>
      </w:pPr>
    </w:p>
    <w:p w14:paraId="4F203914" w14:textId="5AE7C0D7" w:rsidR="00B276F5" w:rsidRDefault="00B276F5" w:rsidP="00B276F5">
      <w:pPr>
        <w:ind w:left="360"/>
        <w:jc w:val="both"/>
        <w:rPr>
          <w:rFonts w:asciiTheme="minorHAnsi" w:hAnsiTheme="minorHAnsi" w:cstheme="minorHAnsi"/>
          <w:b/>
          <w:highlight w:val="yellow"/>
          <w:lang w:val="es-BO"/>
        </w:rPr>
      </w:pPr>
    </w:p>
    <w:p w14:paraId="07DDDF49" w14:textId="65CBAB90" w:rsidR="00157734" w:rsidRDefault="00157734" w:rsidP="00B276F5">
      <w:pPr>
        <w:ind w:left="360"/>
        <w:jc w:val="both"/>
        <w:rPr>
          <w:rFonts w:asciiTheme="minorHAnsi" w:hAnsiTheme="minorHAnsi" w:cstheme="minorHAnsi"/>
          <w:b/>
          <w:highlight w:val="yellow"/>
          <w:lang w:val="es-BO"/>
        </w:rPr>
      </w:pPr>
    </w:p>
    <w:p w14:paraId="5181AE6B" w14:textId="770D296B" w:rsidR="00157734" w:rsidRDefault="00157734" w:rsidP="00B276F5">
      <w:pPr>
        <w:ind w:left="360"/>
        <w:jc w:val="both"/>
        <w:rPr>
          <w:rFonts w:asciiTheme="minorHAnsi" w:hAnsiTheme="minorHAnsi" w:cstheme="minorHAnsi"/>
          <w:b/>
          <w:highlight w:val="yellow"/>
          <w:lang w:val="es-BO"/>
        </w:rPr>
      </w:pPr>
    </w:p>
    <w:p w14:paraId="4EFAD2F3" w14:textId="077B8F78" w:rsidR="00157734" w:rsidRDefault="00157734" w:rsidP="00B276F5">
      <w:pPr>
        <w:ind w:left="360"/>
        <w:jc w:val="both"/>
        <w:rPr>
          <w:rFonts w:asciiTheme="minorHAnsi" w:hAnsiTheme="minorHAnsi" w:cstheme="minorHAnsi"/>
          <w:b/>
          <w:highlight w:val="yellow"/>
          <w:lang w:val="es-BO"/>
        </w:rPr>
      </w:pPr>
    </w:p>
    <w:p w14:paraId="2A3BA43E" w14:textId="77777777" w:rsidR="00157734" w:rsidRPr="00B276F5" w:rsidRDefault="00157734"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59E6BDE" w14:textId="467452F6" w:rsidR="00FC58CD" w:rsidRDefault="00FC58CD" w:rsidP="006B215D">
      <w:pPr>
        <w:spacing w:after="60"/>
        <w:rPr>
          <w:rFonts w:asciiTheme="minorHAnsi" w:hAnsiTheme="minorHAnsi" w:cstheme="minorHAnsi"/>
          <w:b/>
          <w:lang w:val="es-BO"/>
        </w:rPr>
      </w:pPr>
    </w:p>
    <w:p w14:paraId="779F8B78" w14:textId="5D7FA7A5" w:rsidR="006B215D" w:rsidRDefault="006B215D" w:rsidP="006B215D">
      <w:pPr>
        <w:spacing w:after="60"/>
        <w:rPr>
          <w:rFonts w:asciiTheme="minorHAnsi" w:hAnsiTheme="minorHAnsi" w:cs="Arial"/>
          <w:b/>
          <w:bCs/>
          <w:color w:val="000000" w:themeColor="text1"/>
        </w:rPr>
      </w:pPr>
    </w:p>
    <w:p w14:paraId="054F3F4F" w14:textId="4C3C6F6C" w:rsidR="00157734" w:rsidRDefault="00157734" w:rsidP="006B215D">
      <w:pPr>
        <w:spacing w:after="60"/>
        <w:rPr>
          <w:rFonts w:asciiTheme="minorHAnsi" w:hAnsiTheme="minorHAnsi" w:cs="Arial"/>
          <w:b/>
          <w:bCs/>
          <w:color w:val="000000" w:themeColor="text1"/>
        </w:rPr>
      </w:pPr>
    </w:p>
    <w:p w14:paraId="458B6524" w14:textId="0FB3E6EE" w:rsidR="00157734" w:rsidRDefault="00157734" w:rsidP="006B215D">
      <w:pPr>
        <w:spacing w:after="60"/>
        <w:rPr>
          <w:rFonts w:asciiTheme="minorHAnsi" w:hAnsiTheme="minorHAnsi" w:cs="Arial"/>
          <w:b/>
          <w:bCs/>
          <w:color w:val="000000" w:themeColor="text1"/>
        </w:rPr>
      </w:pPr>
    </w:p>
    <w:p w14:paraId="03AEEB91" w14:textId="688FC881" w:rsidR="00157734" w:rsidRDefault="00157734" w:rsidP="006B215D">
      <w:pPr>
        <w:spacing w:after="60"/>
        <w:rPr>
          <w:rFonts w:asciiTheme="minorHAnsi" w:hAnsiTheme="minorHAnsi" w:cs="Arial"/>
          <w:b/>
          <w:bCs/>
          <w:color w:val="000000" w:themeColor="text1"/>
        </w:rPr>
      </w:pPr>
    </w:p>
    <w:p w14:paraId="6F0BEADB" w14:textId="373DC646" w:rsidR="00157734" w:rsidRDefault="00157734" w:rsidP="006B215D">
      <w:pPr>
        <w:spacing w:after="60"/>
        <w:rPr>
          <w:rFonts w:asciiTheme="minorHAnsi" w:hAnsiTheme="minorHAnsi" w:cs="Arial"/>
          <w:b/>
          <w:bCs/>
          <w:color w:val="000000" w:themeColor="text1"/>
        </w:rPr>
      </w:pPr>
    </w:p>
    <w:p w14:paraId="57EC48DD" w14:textId="1EB43388" w:rsidR="00157734" w:rsidRDefault="00157734" w:rsidP="006B215D">
      <w:pPr>
        <w:spacing w:after="60"/>
        <w:rPr>
          <w:rFonts w:asciiTheme="minorHAnsi" w:hAnsiTheme="minorHAnsi" w:cs="Arial"/>
          <w:b/>
          <w:bCs/>
          <w:color w:val="000000" w:themeColor="text1"/>
        </w:rPr>
      </w:pPr>
    </w:p>
    <w:p w14:paraId="0229BBCE" w14:textId="161687AF" w:rsidR="00157734" w:rsidRDefault="00157734" w:rsidP="006B215D">
      <w:pPr>
        <w:spacing w:after="60"/>
        <w:rPr>
          <w:rFonts w:asciiTheme="minorHAnsi" w:hAnsiTheme="minorHAnsi" w:cs="Arial"/>
          <w:b/>
          <w:bCs/>
          <w:color w:val="000000" w:themeColor="text1"/>
        </w:rPr>
      </w:pPr>
    </w:p>
    <w:p w14:paraId="796000BE" w14:textId="73096465" w:rsidR="00157734" w:rsidRDefault="00157734" w:rsidP="006B215D">
      <w:pPr>
        <w:spacing w:after="60"/>
        <w:rPr>
          <w:rFonts w:asciiTheme="minorHAnsi" w:hAnsiTheme="minorHAnsi" w:cs="Arial"/>
          <w:b/>
          <w:bCs/>
          <w:color w:val="000000" w:themeColor="text1"/>
        </w:rPr>
      </w:pPr>
    </w:p>
    <w:p w14:paraId="4A5D5BC5" w14:textId="7A966FC0" w:rsidR="00157734" w:rsidRDefault="00157734" w:rsidP="006B215D">
      <w:pPr>
        <w:spacing w:after="60"/>
        <w:rPr>
          <w:rFonts w:asciiTheme="minorHAnsi" w:hAnsiTheme="minorHAnsi" w:cs="Arial"/>
          <w:b/>
          <w:bCs/>
          <w:color w:val="000000" w:themeColor="text1"/>
        </w:rPr>
      </w:pPr>
    </w:p>
    <w:p w14:paraId="784A1B1F" w14:textId="4DFF7690" w:rsidR="00157734" w:rsidRDefault="00157734" w:rsidP="006B215D">
      <w:pPr>
        <w:spacing w:after="60"/>
        <w:rPr>
          <w:rFonts w:asciiTheme="minorHAnsi" w:hAnsiTheme="minorHAnsi" w:cs="Arial"/>
          <w:b/>
          <w:bCs/>
          <w:color w:val="000000" w:themeColor="text1"/>
        </w:rPr>
      </w:pPr>
    </w:p>
    <w:p w14:paraId="5C74475B" w14:textId="73E24E1D" w:rsidR="00157734" w:rsidRDefault="00157734" w:rsidP="006B215D">
      <w:pPr>
        <w:spacing w:after="60"/>
        <w:rPr>
          <w:rFonts w:asciiTheme="minorHAnsi" w:hAnsiTheme="minorHAnsi" w:cs="Arial"/>
          <w:b/>
          <w:bCs/>
          <w:color w:val="000000" w:themeColor="text1"/>
        </w:rPr>
      </w:pPr>
    </w:p>
    <w:p w14:paraId="4BDBA97E" w14:textId="45022376" w:rsidR="00157734" w:rsidRDefault="00157734" w:rsidP="006B215D">
      <w:pPr>
        <w:spacing w:after="60"/>
        <w:rPr>
          <w:rFonts w:asciiTheme="minorHAnsi" w:hAnsiTheme="minorHAnsi" w:cs="Arial"/>
          <w:b/>
          <w:bCs/>
          <w:color w:val="000000" w:themeColor="text1"/>
        </w:rPr>
      </w:pPr>
    </w:p>
    <w:p w14:paraId="7E1733CA" w14:textId="5B2AC8FD" w:rsidR="00157734" w:rsidRDefault="00157734" w:rsidP="006B215D">
      <w:pPr>
        <w:spacing w:after="60"/>
        <w:rPr>
          <w:rFonts w:asciiTheme="minorHAnsi" w:hAnsiTheme="minorHAnsi" w:cs="Arial"/>
          <w:b/>
          <w:bCs/>
          <w:color w:val="000000" w:themeColor="text1"/>
        </w:rPr>
      </w:pPr>
    </w:p>
    <w:p w14:paraId="136D6E73" w14:textId="6832F1C4" w:rsidR="00157734" w:rsidRDefault="00157734" w:rsidP="006B215D">
      <w:pPr>
        <w:spacing w:after="60"/>
        <w:rPr>
          <w:rFonts w:asciiTheme="minorHAnsi" w:hAnsiTheme="minorHAnsi" w:cs="Arial"/>
          <w:b/>
          <w:bCs/>
          <w:color w:val="000000" w:themeColor="text1"/>
        </w:rPr>
      </w:pPr>
    </w:p>
    <w:p w14:paraId="0571CAB1" w14:textId="79799DA6" w:rsidR="00157734" w:rsidRDefault="00157734" w:rsidP="006B215D">
      <w:pPr>
        <w:spacing w:after="60"/>
        <w:rPr>
          <w:rFonts w:asciiTheme="minorHAnsi" w:hAnsiTheme="minorHAnsi" w:cs="Arial"/>
          <w:b/>
          <w:bCs/>
          <w:color w:val="000000" w:themeColor="text1"/>
        </w:rPr>
      </w:pPr>
    </w:p>
    <w:p w14:paraId="49A1CFBB" w14:textId="5FAB1E76" w:rsidR="00157734" w:rsidRDefault="00157734" w:rsidP="006B215D">
      <w:pPr>
        <w:spacing w:after="60"/>
        <w:rPr>
          <w:rFonts w:asciiTheme="minorHAnsi" w:hAnsiTheme="minorHAnsi" w:cs="Arial"/>
          <w:b/>
          <w:bCs/>
          <w:color w:val="000000" w:themeColor="text1"/>
        </w:rPr>
      </w:pPr>
    </w:p>
    <w:p w14:paraId="42BC736D" w14:textId="52A4FF47" w:rsidR="00157734" w:rsidRDefault="00157734" w:rsidP="006B215D">
      <w:pPr>
        <w:spacing w:after="60"/>
        <w:rPr>
          <w:rFonts w:asciiTheme="minorHAnsi" w:hAnsiTheme="minorHAnsi" w:cs="Arial"/>
          <w:b/>
          <w:bCs/>
          <w:color w:val="000000" w:themeColor="text1"/>
        </w:rPr>
      </w:pPr>
    </w:p>
    <w:p w14:paraId="1EE2291A" w14:textId="654F89E8" w:rsidR="00157734" w:rsidRDefault="00157734" w:rsidP="006B215D">
      <w:pPr>
        <w:spacing w:after="60"/>
        <w:rPr>
          <w:rFonts w:asciiTheme="minorHAnsi" w:hAnsiTheme="minorHAnsi" w:cs="Arial"/>
          <w:b/>
          <w:bCs/>
          <w:color w:val="000000" w:themeColor="text1"/>
        </w:rPr>
      </w:pPr>
    </w:p>
    <w:p w14:paraId="376A83B7" w14:textId="0C4BD5AE" w:rsidR="00157734" w:rsidRDefault="00157734" w:rsidP="006B215D">
      <w:pPr>
        <w:spacing w:after="60"/>
        <w:rPr>
          <w:rFonts w:asciiTheme="minorHAnsi" w:hAnsiTheme="minorHAnsi" w:cs="Arial"/>
          <w:b/>
          <w:bCs/>
          <w:color w:val="000000" w:themeColor="text1"/>
        </w:rPr>
      </w:pPr>
    </w:p>
    <w:p w14:paraId="2836BCFA" w14:textId="56FC959D" w:rsidR="00157734" w:rsidRDefault="00157734" w:rsidP="006B215D">
      <w:pPr>
        <w:spacing w:after="60"/>
        <w:rPr>
          <w:rFonts w:asciiTheme="minorHAnsi" w:hAnsiTheme="minorHAnsi" w:cs="Arial"/>
          <w:b/>
          <w:bCs/>
          <w:color w:val="000000" w:themeColor="text1"/>
        </w:rPr>
      </w:pPr>
    </w:p>
    <w:p w14:paraId="33049D39" w14:textId="77777777" w:rsidR="00157734" w:rsidRDefault="00157734" w:rsidP="006B215D">
      <w:pPr>
        <w:spacing w:after="60"/>
        <w:rPr>
          <w:rFonts w:asciiTheme="minorHAnsi" w:hAnsiTheme="minorHAnsi" w:cs="Arial"/>
          <w:b/>
          <w:bCs/>
          <w:color w:val="000000" w:themeColor="text1"/>
        </w:rPr>
      </w:pPr>
    </w:p>
    <w:p w14:paraId="14942966" w14:textId="57099705"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2F6AFC">
        <w:rPr>
          <w:rFonts w:asciiTheme="minorHAnsi" w:hAnsiTheme="minorHAnsi" w:cs="Arial"/>
          <w:b/>
          <w:bCs/>
          <w:color w:val="000000" w:themeColor="text1"/>
        </w:rPr>
        <w:t>4</w:t>
      </w:r>
    </w:p>
    <w:p w14:paraId="31FE0426" w14:textId="5A191FD1" w:rsidR="00A0510C" w:rsidRDefault="00A0510C" w:rsidP="00A0510C">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TÉCNICA</w:t>
      </w:r>
    </w:p>
    <w:p w14:paraId="03E7861A" w14:textId="77777777" w:rsidR="006B215D" w:rsidRPr="001D4A85" w:rsidRDefault="006B215D" w:rsidP="006B215D">
      <w:pPr>
        <w:jc w:val="center"/>
        <w:rPr>
          <w:rFonts w:asciiTheme="minorHAnsi" w:hAnsiTheme="minorHAnsi" w:cstheme="minorHAnsi"/>
          <w:b/>
        </w:rPr>
      </w:pPr>
    </w:p>
    <w:tbl>
      <w:tblPr>
        <w:tblW w:w="10479" w:type="dxa"/>
        <w:tblCellMar>
          <w:left w:w="70" w:type="dxa"/>
          <w:right w:w="70" w:type="dxa"/>
        </w:tblCellMar>
        <w:tblLook w:val="04A0" w:firstRow="1" w:lastRow="0" w:firstColumn="1" w:lastColumn="0" w:noHBand="0" w:noVBand="1"/>
      </w:tblPr>
      <w:tblGrid>
        <w:gridCol w:w="4518"/>
        <w:gridCol w:w="2423"/>
        <w:gridCol w:w="994"/>
        <w:gridCol w:w="969"/>
        <w:gridCol w:w="1575"/>
      </w:tblGrid>
      <w:tr w:rsidR="004B5F3B" w:rsidRPr="00611824" w14:paraId="76B9577D" w14:textId="77777777" w:rsidTr="004B5F3B">
        <w:trPr>
          <w:trHeight w:val="276"/>
        </w:trPr>
        <w:tc>
          <w:tcPr>
            <w:tcW w:w="4518" w:type="dxa"/>
            <w:tcBorders>
              <w:top w:val="single" w:sz="8" w:space="0" w:color="auto"/>
              <w:left w:val="single" w:sz="4" w:space="0" w:color="auto"/>
              <w:bottom w:val="single" w:sz="4" w:space="0" w:color="auto"/>
              <w:right w:val="single" w:sz="4" w:space="0" w:color="auto"/>
            </w:tcBorders>
            <w:shd w:val="clear" w:color="000000" w:fill="DDEBF7"/>
            <w:noWrap/>
            <w:vAlign w:val="center"/>
          </w:tcPr>
          <w:p w14:paraId="6E20E06D" w14:textId="19CFF189" w:rsidR="004B5F3B" w:rsidRPr="00611824" w:rsidRDefault="004B5F3B" w:rsidP="000E28F0">
            <w:pPr>
              <w:jc w:val="center"/>
              <w:rPr>
                <w:rFonts w:ascii="Arial" w:hAnsi="Arial" w:cs="Arial"/>
                <w:b/>
                <w:bCs/>
                <w:color w:val="000000"/>
                <w:sz w:val="22"/>
                <w:szCs w:val="22"/>
                <w:lang w:val="es-BO" w:eastAsia="es-BO"/>
              </w:rPr>
            </w:pPr>
            <w:bookmarkStart w:id="0" w:name="_Hlk125124109"/>
            <w:r w:rsidRPr="007B6C36">
              <w:rPr>
                <w:rFonts w:asciiTheme="minorHAnsi" w:hAnsiTheme="minorHAnsi" w:cstheme="minorHAnsi"/>
                <w:b/>
                <w:bCs/>
                <w:sz w:val="18"/>
                <w:szCs w:val="18"/>
                <w:lang w:eastAsia="es-ES"/>
              </w:rPr>
              <w:t>REQUISITOS NECESARIOS Y LAS CONDICIONES COMPLEMENTARIAS</w:t>
            </w:r>
          </w:p>
        </w:tc>
        <w:tc>
          <w:tcPr>
            <w:tcW w:w="2423" w:type="dxa"/>
            <w:tcBorders>
              <w:top w:val="single" w:sz="8" w:space="0" w:color="auto"/>
              <w:left w:val="nil"/>
              <w:bottom w:val="single" w:sz="4" w:space="0" w:color="auto"/>
              <w:right w:val="single" w:sz="4" w:space="0" w:color="auto"/>
            </w:tcBorders>
            <w:shd w:val="clear" w:color="000000" w:fill="DDEBF7"/>
            <w:noWrap/>
            <w:vAlign w:val="center"/>
          </w:tcPr>
          <w:p w14:paraId="7E4EA8E9" w14:textId="1A9B1E2F" w:rsidR="004B5F3B" w:rsidRPr="00611824" w:rsidRDefault="004B5F3B" w:rsidP="000E28F0">
            <w:pPr>
              <w:jc w:val="center"/>
              <w:rPr>
                <w:rFonts w:ascii="Arial" w:hAnsi="Arial" w:cs="Arial"/>
                <w:b/>
                <w:bCs/>
                <w:color w:val="000000"/>
                <w:sz w:val="22"/>
                <w:szCs w:val="22"/>
                <w:lang w:val="es-BO" w:eastAsia="es-BO"/>
              </w:rPr>
            </w:pPr>
            <w:r w:rsidRPr="007B6C36">
              <w:rPr>
                <w:rFonts w:asciiTheme="minorHAnsi" w:hAnsiTheme="minorHAnsi" w:cstheme="minorHAnsi"/>
                <w:sz w:val="18"/>
                <w:szCs w:val="18"/>
                <w:lang w:eastAsia="es-ES"/>
              </w:rPr>
              <w:t>Para ser llenado por el proponente</w:t>
            </w:r>
          </w:p>
        </w:tc>
        <w:tc>
          <w:tcPr>
            <w:tcW w:w="3538" w:type="dxa"/>
            <w:gridSpan w:val="3"/>
            <w:tcBorders>
              <w:top w:val="single" w:sz="8" w:space="0" w:color="auto"/>
              <w:left w:val="single" w:sz="4" w:space="0" w:color="auto"/>
              <w:bottom w:val="single" w:sz="4" w:space="0" w:color="auto"/>
              <w:right w:val="single" w:sz="8" w:space="0" w:color="auto"/>
            </w:tcBorders>
            <w:shd w:val="clear" w:color="000000" w:fill="DDEBF7"/>
            <w:vAlign w:val="center"/>
          </w:tcPr>
          <w:p w14:paraId="2B805E95" w14:textId="61867DBC" w:rsidR="004B5F3B" w:rsidRPr="00611824" w:rsidRDefault="004B5F3B" w:rsidP="000E28F0">
            <w:pPr>
              <w:jc w:val="center"/>
              <w:rPr>
                <w:rFonts w:ascii="Arial" w:hAnsi="Arial" w:cs="Arial"/>
                <w:b/>
                <w:bCs/>
                <w:color w:val="000000"/>
                <w:sz w:val="22"/>
                <w:szCs w:val="22"/>
                <w:lang w:val="es-BO" w:eastAsia="es-BO"/>
              </w:rPr>
            </w:pPr>
            <w:r w:rsidRPr="007B6C36">
              <w:rPr>
                <w:rFonts w:asciiTheme="minorHAnsi" w:hAnsiTheme="minorHAnsi" w:cstheme="minorHAnsi"/>
                <w:sz w:val="18"/>
                <w:szCs w:val="18"/>
                <w:lang w:eastAsia="es-ES"/>
              </w:rPr>
              <w:t>Para la calificación de la entidad</w:t>
            </w:r>
          </w:p>
        </w:tc>
      </w:tr>
      <w:tr w:rsidR="00882C20" w:rsidRPr="00611824" w14:paraId="137EC7A9" w14:textId="77777777" w:rsidTr="004B5F3B">
        <w:trPr>
          <w:trHeight w:val="276"/>
        </w:trPr>
        <w:tc>
          <w:tcPr>
            <w:tcW w:w="4518" w:type="dxa"/>
            <w:vMerge w:val="restart"/>
            <w:tcBorders>
              <w:top w:val="single" w:sz="8" w:space="0" w:color="auto"/>
              <w:left w:val="single" w:sz="4" w:space="0" w:color="auto"/>
              <w:bottom w:val="single" w:sz="4" w:space="0" w:color="auto"/>
              <w:right w:val="single" w:sz="4" w:space="0" w:color="auto"/>
            </w:tcBorders>
            <w:shd w:val="clear" w:color="000000" w:fill="DDEBF7"/>
            <w:noWrap/>
            <w:vAlign w:val="center"/>
            <w:hideMark/>
          </w:tcPr>
          <w:p w14:paraId="64104353" w14:textId="1C09828D" w:rsidR="00882C20" w:rsidRPr="004B5F3B" w:rsidRDefault="00882C20" w:rsidP="000E28F0">
            <w:pPr>
              <w:jc w:val="center"/>
              <w:rPr>
                <w:rFonts w:ascii="Arial" w:hAnsi="Arial" w:cs="Arial"/>
                <w:b/>
                <w:bCs/>
                <w:color w:val="000000"/>
                <w:lang w:val="es-BO" w:eastAsia="es-BO"/>
              </w:rPr>
            </w:pPr>
            <w:r w:rsidRPr="004B5F3B">
              <w:rPr>
                <w:rFonts w:ascii="Arial" w:hAnsi="Arial" w:cs="Arial"/>
                <w:b/>
                <w:bCs/>
                <w:color w:val="000000"/>
                <w:lang w:val="es-BO" w:eastAsia="es-BO"/>
              </w:rPr>
              <w:t>Características Técnicas</w:t>
            </w:r>
          </w:p>
        </w:tc>
        <w:tc>
          <w:tcPr>
            <w:tcW w:w="2423" w:type="dxa"/>
            <w:vMerge w:val="restart"/>
            <w:tcBorders>
              <w:top w:val="single" w:sz="8" w:space="0" w:color="auto"/>
              <w:left w:val="nil"/>
              <w:right w:val="single" w:sz="4" w:space="0" w:color="auto"/>
            </w:tcBorders>
            <w:shd w:val="clear" w:color="000000" w:fill="DDEBF7"/>
            <w:noWrap/>
            <w:vAlign w:val="center"/>
            <w:hideMark/>
          </w:tcPr>
          <w:p w14:paraId="67B4B6EC" w14:textId="77777777" w:rsidR="004B5F3B" w:rsidRPr="004B5F3B" w:rsidRDefault="004B5F3B" w:rsidP="004B5F3B">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8"/>
                <w:szCs w:val="18"/>
                <w:lang w:eastAsia="es-ES"/>
              </w:rPr>
            </w:pPr>
            <w:r w:rsidRPr="004B5F3B">
              <w:rPr>
                <w:rFonts w:ascii="Arial" w:hAnsi="Arial" w:cs="Arial"/>
                <w:b/>
                <w:bCs/>
                <w:iCs/>
                <w:sz w:val="18"/>
                <w:szCs w:val="18"/>
                <w:lang w:eastAsia="es-ES"/>
              </w:rPr>
              <w:t>CARACTERÍSTICAS DE LA PROPUESTA</w:t>
            </w:r>
          </w:p>
          <w:p w14:paraId="5EF3A39D" w14:textId="1ADA6769" w:rsidR="00882C20" w:rsidRPr="004B5F3B" w:rsidRDefault="004B5F3B" w:rsidP="004B5F3B">
            <w:pPr>
              <w:jc w:val="center"/>
              <w:rPr>
                <w:rFonts w:ascii="Arial" w:hAnsi="Arial" w:cs="Arial"/>
                <w:b/>
                <w:bCs/>
                <w:color w:val="000000"/>
                <w:lang w:val="es-BO" w:eastAsia="es-BO"/>
              </w:rPr>
            </w:pPr>
            <w:r w:rsidRPr="004B5F3B">
              <w:rPr>
                <w:rFonts w:ascii="Arial" w:hAnsi="Arial" w:cs="Arial"/>
                <w:sz w:val="18"/>
                <w:szCs w:val="18"/>
                <w:lang w:eastAsia="es-ES"/>
              </w:rPr>
              <w:t>(Manifestar aceptación, especificar y/o adjuntar lo requerido)</w:t>
            </w:r>
          </w:p>
        </w:tc>
        <w:tc>
          <w:tcPr>
            <w:tcW w:w="1701" w:type="dxa"/>
            <w:gridSpan w:val="2"/>
            <w:tcBorders>
              <w:top w:val="single" w:sz="8" w:space="0" w:color="auto"/>
              <w:left w:val="single" w:sz="4" w:space="0" w:color="auto"/>
              <w:bottom w:val="single" w:sz="4" w:space="0" w:color="auto"/>
              <w:right w:val="single" w:sz="4" w:space="0" w:color="auto"/>
            </w:tcBorders>
            <w:shd w:val="clear" w:color="000000" w:fill="DDEBF7"/>
            <w:vAlign w:val="center"/>
            <w:hideMark/>
          </w:tcPr>
          <w:p w14:paraId="43D89D6B" w14:textId="51BAE09D" w:rsidR="00882C20" w:rsidRPr="004B5F3B" w:rsidRDefault="004B5F3B" w:rsidP="000E28F0">
            <w:pPr>
              <w:jc w:val="center"/>
              <w:rPr>
                <w:rFonts w:ascii="Arial" w:hAnsi="Arial" w:cs="Arial"/>
                <w:b/>
                <w:bCs/>
                <w:color w:val="000000"/>
                <w:lang w:val="es-BO" w:eastAsia="es-BO"/>
              </w:rPr>
            </w:pPr>
            <w:r w:rsidRPr="004B5F3B">
              <w:rPr>
                <w:rFonts w:ascii="Arial" w:hAnsi="Arial" w:cs="Arial"/>
                <w:b/>
                <w:bCs/>
                <w:color w:val="000000"/>
                <w:lang w:val="es-BO" w:eastAsia="es-BO"/>
              </w:rPr>
              <w:t>CUMPLE</w:t>
            </w:r>
            <w:r w:rsidR="00882C20" w:rsidRPr="004B5F3B">
              <w:rPr>
                <w:rFonts w:ascii="Arial" w:hAnsi="Arial" w:cs="Arial"/>
                <w:b/>
                <w:bCs/>
                <w:color w:val="000000"/>
                <w:lang w:val="es-BO" w:eastAsia="es-BO"/>
              </w:rPr>
              <w:t xml:space="preserve"> </w:t>
            </w:r>
          </w:p>
        </w:tc>
        <w:tc>
          <w:tcPr>
            <w:tcW w:w="1837" w:type="dxa"/>
            <w:vMerge w:val="restart"/>
            <w:tcBorders>
              <w:top w:val="single" w:sz="8" w:space="0" w:color="auto"/>
              <w:left w:val="single" w:sz="4" w:space="0" w:color="auto"/>
              <w:bottom w:val="single" w:sz="4" w:space="0" w:color="auto"/>
              <w:right w:val="single" w:sz="8" w:space="0" w:color="auto"/>
            </w:tcBorders>
            <w:shd w:val="clear" w:color="000000" w:fill="DDEBF7"/>
            <w:vAlign w:val="center"/>
            <w:hideMark/>
          </w:tcPr>
          <w:p w14:paraId="681BF479" w14:textId="43C525E3" w:rsidR="00882C20" w:rsidRPr="004B5F3B" w:rsidRDefault="004B5F3B" w:rsidP="000E28F0">
            <w:pPr>
              <w:jc w:val="center"/>
              <w:rPr>
                <w:rFonts w:ascii="Arial" w:hAnsi="Arial" w:cs="Arial"/>
                <w:b/>
                <w:bCs/>
                <w:color w:val="000000"/>
                <w:lang w:val="es-BO" w:eastAsia="es-BO"/>
              </w:rPr>
            </w:pPr>
            <w:r w:rsidRPr="004B5F3B">
              <w:rPr>
                <w:rFonts w:ascii="Arial" w:hAnsi="Arial" w:cs="Arial"/>
                <w:b/>
                <w:bCs/>
                <w:sz w:val="18"/>
                <w:szCs w:val="18"/>
                <w:lang w:eastAsia="es-ES"/>
              </w:rPr>
              <w:t>Observaciones</w:t>
            </w:r>
            <w:r w:rsidRPr="004B5F3B">
              <w:rPr>
                <w:rFonts w:ascii="Arial" w:hAnsi="Arial" w:cs="Arial"/>
                <w:bCs/>
                <w:sz w:val="18"/>
                <w:szCs w:val="18"/>
                <w:lang w:eastAsia="es-ES"/>
              </w:rPr>
              <w:t xml:space="preserve"> (especificar por qué no cumple)</w:t>
            </w:r>
          </w:p>
        </w:tc>
      </w:tr>
      <w:tr w:rsidR="00882C20" w:rsidRPr="00611824" w14:paraId="7DD91BA9" w14:textId="77777777" w:rsidTr="004B5F3B">
        <w:trPr>
          <w:trHeight w:val="276"/>
        </w:trPr>
        <w:tc>
          <w:tcPr>
            <w:tcW w:w="4518" w:type="dxa"/>
            <w:vMerge/>
            <w:tcBorders>
              <w:top w:val="single" w:sz="8" w:space="0" w:color="auto"/>
              <w:left w:val="single" w:sz="4" w:space="0" w:color="auto"/>
              <w:bottom w:val="single" w:sz="4" w:space="0" w:color="auto"/>
              <w:right w:val="single" w:sz="4" w:space="0" w:color="auto"/>
            </w:tcBorders>
            <w:vAlign w:val="center"/>
            <w:hideMark/>
          </w:tcPr>
          <w:p w14:paraId="01BE61FC" w14:textId="77777777" w:rsidR="00882C20" w:rsidRPr="00611824" w:rsidRDefault="00882C20" w:rsidP="000E28F0">
            <w:pPr>
              <w:rPr>
                <w:rFonts w:ascii="Arial" w:hAnsi="Arial" w:cs="Arial"/>
                <w:b/>
                <w:bCs/>
                <w:color w:val="000000"/>
                <w:sz w:val="22"/>
                <w:szCs w:val="22"/>
                <w:lang w:val="es-BO" w:eastAsia="es-BO"/>
              </w:rPr>
            </w:pPr>
          </w:p>
        </w:tc>
        <w:tc>
          <w:tcPr>
            <w:tcW w:w="2423" w:type="dxa"/>
            <w:vMerge/>
            <w:tcBorders>
              <w:left w:val="nil"/>
              <w:bottom w:val="single" w:sz="4" w:space="0" w:color="auto"/>
              <w:right w:val="single" w:sz="4" w:space="0" w:color="auto"/>
            </w:tcBorders>
            <w:shd w:val="clear" w:color="000000" w:fill="DDEBF7"/>
            <w:noWrap/>
            <w:vAlign w:val="center"/>
            <w:hideMark/>
          </w:tcPr>
          <w:p w14:paraId="44386675" w14:textId="469945A7" w:rsidR="00882C20" w:rsidRPr="00611824" w:rsidRDefault="00882C20" w:rsidP="000E28F0">
            <w:pPr>
              <w:jc w:val="center"/>
              <w:rPr>
                <w:rFonts w:ascii="Arial" w:hAnsi="Arial" w:cs="Arial"/>
                <w:b/>
                <w:bCs/>
                <w:color w:val="000000"/>
                <w:sz w:val="22"/>
                <w:szCs w:val="22"/>
                <w:lang w:val="es-BO" w:eastAsia="es-BO"/>
              </w:rPr>
            </w:pPr>
          </w:p>
        </w:tc>
        <w:tc>
          <w:tcPr>
            <w:tcW w:w="896"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72645FE5" w14:textId="201E2A4B" w:rsidR="00882C20" w:rsidRPr="004B5F3B" w:rsidRDefault="004B5F3B" w:rsidP="004B5F3B">
            <w:pPr>
              <w:jc w:val="center"/>
              <w:rPr>
                <w:rFonts w:ascii="Arial" w:hAnsi="Arial" w:cs="Arial"/>
                <w:b/>
                <w:bCs/>
                <w:color w:val="000000"/>
                <w:lang w:val="es-BO" w:eastAsia="es-BO"/>
              </w:rPr>
            </w:pPr>
            <w:r w:rsidRPr="004B5F3B">
              <w:rPr>
                <w:rFonts w:ascii="Arial" w:hAnsi="Arial" w:cs="Arial"/>
                <w:b/>
                <w:bCs/>
                <w:color w:val="000000"/>
                <w:lang w:val="es-BO" w:eastAsia="es-BO"/>
              </w:rPr>
              <w:t>SI</w:t>
            </w:r>
          </w:p>
        </w:tc>
        <w:tc>
          <w:tcPr>
            <w:tcW w:w="805" w:type="dxa"/>
            <w:tcBorders>
              <w:top w:val="single" w:sz="8" w:space="0" w:color="auto"/>
              <w:left w:val="single" w:sz="4" w:space="0" w:color="auto"/>
              <w:bottom w:val="single" w:sz="4" w:space="0" w:color="auto"/>
              <w:right w:val="single" w:sz="4" w:space="0" w:color="auto"/>
            </w:tcBorders>
            <w:shd w:val="clear" w:color="000000" w:fill="DDEBF7"/>
            <w:vAlign w:val="center"/>
          </w:tcPr>
          <w:p w14:paraId="42BF7FA1" w14:textId="5331749F" w:rsidR="00882C20" w:rsidRPr="004B5F3B" w:rsidRDefault="004B5F3B" w:rsidP="004B5F3B">
            <w:pPr>
              <w:jc w:val="center"/>
              <w:rPr>
                <w:rFonts w:ascii="Arial" w:hAnsi="Arial" w:cs="Arial"/>
                <w:b/>
                <w:bCs/>
                <w:color w:val="000000"/>
                <w:lang w:val="es-BO" w:eastAsia="es-BO"/>
              </w:rPr>
            </w:pPr>
            <w:r w:rsidRPr="004B5F3B">
              <w:rPr>
                <w:rFonts w:ascii="Arial" w:hAnsi="Arial" w:cs="Arial"/>
                <w:b/>
                <w:bCs/>
                <w:color w:val="000000"/>
                <w:lang w:val="es-BO" w:eastAsia="es-BO"/>
              </w:rPr>
              <w:t>NO</w:t>
            </w:r>
          </w:p>
        </w:tc>
        <w:tc>
          <w:tcPr>
            <w:tcW w:w="1837" w:type="dxa"/>
            <w:vMerge/>
            <w:tcBorders>
              <w:top w:val="single" w:sz="8" w:space="0" w:color="auto"/>
              <w:left w:val="single" w:sz="4" w:space="0" w:color="auto"/>
              <w:bottom w:val="single" w:sz="4" w:space="0" w:color="auto"/>
              <w:right w:val="single" w:sz="8" w:space="0" w:color="auto"/>
            </w:tcBorders>
            <w:vAlign w:val="center"/>
            <w:hideMark/>
          </w:tcPr>
          <w:p w14:paraId="47901742" w14:textId="77777777" w:rsidR="00882C20" w:rsidRPr="004B5F3B" w:rsidRDefault="00882C20" w:rsidP="000E28F0">
            <w:pPr>
              <w:rPr>
                <w:rFonts w:ascii="Arial" w:hAnsi="Arial" w:cs="Arial"/>
                <w:b/>
                <w:bCs/>
                <w:color w:val="000000"/>
                <w:lang w:val="es-BO" w:eastAsia="es-BO"/>
              </w:rPr>
            </w:pPr>
          </w:p>
        </w:tc>
      </w:tr>
      <w:tr w:rsidR="004B5F3B" w:rsidRPr="00611824" w14:paraId="0FD9CA87" w14:textId="77777777" w:rsidTr="004B5F3B">
        <w:trPr>
          <w:trHeight w:val="2304"/>
        </w:trPr>
        <w:tc>
          <w:tcPr>
            <w:tcW w:w="4518" w:type="dxa"/>
            <w:tcBorders>
              <w:top w:val="nil"/>
              <w:left w:val="single" w:sz="4" w:space="0" w:color="auto"/>
              <w:bottom w:val="single" w:sz="4" w:space="0" w:color="auto"/>
              <w:right w:val="single" w:sz="4" w:space="0" w:color="auto"/>
            </w:tcBorders>
            <w:shd w:val="clear" w:color="auto" w:fill="auto"/>
            <w:hideMark/>
          </w:tcPr>
          <w:p w14:paraId="0D0716B0"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b/>
                <w:bCs/>
                <w:color w:val="000000"/>
                <w:sz w:val="14"/>
                <w:szCs w:val="14"/>
                <w:lang w:val="es-BO" w:eastAsia="es-BO"/>
              </w:rPr>
              <w:t>COBERTURA Y ALCANCE DEL SERVICIO DE CONTAC CENTER</w:t>
            </w:r>
            <w:r w:rsidRPr="00611824">
              <w:rPr>
                <w:rFonts w:ascii="Arial" w:hAnsi="Arial" w:cs="Arial"/>
                <w:color w:val="000000"/>
                <w:sz w:val="14"/>
                <w:szCs w:val="14"/>
                <w:lang w:val="es-BO" w:eastAsia="es-BO"/>
              </w:rPr>
              <w:br/>
              <w:t>El servicio de Contac Center contratado tendrá un alcance a nivel nacional con capacidad de atender las solicitudes de los usuarios (asegurados y pacientes) que se encuentren en todas las capitales de departamento, localidades o provincias donde la Caja de Salud de la Banca Privada cuenta con población asegurada y tiene presencia.</w:t>
            </w:r>
            <w:r w:rsidRPr="00611824">
              <w:rPr>
                <w:rFonts w:ascii="Arial" w:hAnsi="Arial" w:cs="Arial"/>
                <w:color w:val="000000"/>
                <w:sz w:val="14"/>
                <w:szCs w:val="14"/>
                <w:lang w:val="es-BO" w:eastAsia="es-BO"/>
              </w:rPr>
              <w:br/>
              <w:t>Los servicios se prestarán a través la atención física de llamadas mediante el canal telefónico (agentes de Contac Center) y mediante otros canales de comunicación que  defina  la  estrategia de  servicio (electrónicos, virtuales o digitales)</w:t>
            </w:r>
            <w:r w:rsidRPr="00611824">
              <w:rPr>
                <w:rFonts w:ascii="Arial" w:hAnsi="Arial" w:cs="Arial"/>
                <w:color w:val="000000"/>
                <w:sz w:val="14"/>
                <w:szCs w:val="14"/>
                <w:lang w:val="es-BO" w:eastAsia="es-BO"/>
              </w:rPr>
              <w:br/>
              <w:t xml:space="preserve">El Contac Center contratado prestará sus servicios de lunes a viernes (excepto feriados) 12 horas al día (8:00 a 20:00 </w:t>
            </w:r>
            <w:proofErr w:type="spellStart"/>
            <w:r w:rsidRPr="00611824">
              <w:rPr>
                <w:rFonts w:ascii="Arial" w:hAnsi="Arial" w:cs="Arial"/>
                <w:color w:val="000000"/>
                <w:sz w:val="14"/>
                <w:szCs w:val="14"/>
                <w:lang w:val="es-BO" w:eastAsia="es-BO"/>
              </w:rPr>
              <w:t>hrs</w:t>
            </w:r>
            <w:proofErr w:type="spellEnd"/>
            <w:r w:rsidRPr="00611824">
              <w:rPr>
                <w:rFonts w:ascii="Arial" w:hAnsi="Arial" w:cs="Arial"/>
                <w:color w:val="000000"/>
                <w:sz w:val="14"/>
                <w:szCs w:val="14"/>
                <w:lang w:val="es-BO" w:eastAsia="es-BO"/>
              </w:rPr>
              <w:t>).</w:t>
            </w:r>
            <w:r w:rsidRPr="00611824">
              <w:rPr>
                <w:rFonts w:ascii="Arial" w:hAnsi="Arial" w:cs="Arial"/>
                <w:color w:val="000000"/>
                <w:sz w:val="14"/>
                <w:szCs w:val="14"/>
                <w:lang w:val="es-BO" w:eastAsia="es-BO"/>
              </w:rPr>
              <w:br/>
              <w:t>La empresa contratada deberá garantizar la continuidad de la prestación del servicio manteniendo los criterios de atención correspondientes.</w:t>
            </w:r>
          </w:p>
        </w:tc>
        <w:tc>
          <w:tcPr>
            <w:tcW w:w="2423" w:type="dxa"/>
            <w:tcBorders>
              <w:top w:val="nil"/>
              <w:left w:val="nil"/>
              <w:bottom w:val="single" w:sz="4" w:space="0" w:color="auto"/>
              <w:right w:val="single" w:sz="4" w:space="0" w:color="auto"/>
            </w:tcBorders>
            <w:shd w:val="clear" w:color="auto" w:fill="auto"/>
            <w:vAlign w:val="center"/>
            <w:hideMark/>
          </w:tcPr>
          <w:p w14:paraId="1398310C"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2464E764" w14:textId="7559DDA0"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2F45B010"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4E0DA059" w14:textId="503C2AE0"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7BCD58EF"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16159FED" w14:textId="77777777" w:rsidTr="004B5F3B">
        <w:trPr>
          <w:trHeight w:val="600"/>
        </w:trPr>
        <w:tc>
          <w:tcPr>
            <w:tcW w:w="4518" w:type="dxa"/>
            <w:tcBorders>
              <w:top w:val="nil"/>
              <w:left w:val="single" w:sz="4" w:space="0" w:color="auto"/>
              <w:bottom w:val="single" w:sz="4" w:space="0" w:color="auto"/>
              <w:right w:val="single" w:sz="4" w:space="0" w:color="auto"/>
            </w:tcBorders>
            <w:shd w:val="clear" w:color="000000" w:fill="DDEBF7"/>
            <w:hideMark/>
          </w:tcPr>
          <w:p w14:paraId="313B60B4" w14:textId="05271AA0" w:rsidR="00882C20" w:rsidRPr="00611824" w:rsidRDefault="00882C20" w:rsidP="000E28F0">
            <w:pPr>
              <w:spacing w:after="240"/>
              <w:rPr>
                <w:rFonts w:ascii="Arial" w:hAnsi="Arial" w:cs="Arial"/>
                <w:color w:val="000000"/>
                <w:sz w:val="14"/>
                <w:szCs w:val="14"/>
                <w:lang w:val="es-BO" w:eastAsia="es-BO"/>
              </w:rPr>
            </w:pPr>
            <w:r w:rsidRPr="00611824">
              <w:rPr>
                <w:rFonts w:ascii="Arial" w:hAnsi="Arial" w:cs="Arial"/>
                <w:b/>
                <w:bCs/>
                <w:color w:val="000000"/>
                <w:sz w:val="14"/>
                <w:szCs w:val="14"/>
                <w:lang w:val="es-BO" w:eastAsia="es-BO"/>
              </w:rPr>
              <w:t>FUNCIONALIDADES REQUERIDAS DEL SERVICIO DE CONTAC CENTER CONTRATADO</w:t>
            </w:r>
            <w:r w:rsidRPr="00611824">
              <w:rPr>
                <w:rFonts w:ascii="Arial" w:hAnsi="Arial" w:cs="Arial"/>
                <w:color w:val="000000"/>
                <w:sz w:val="14"/>
                <w:szCs w:val="14"/>
                <w:lang w:val="es-BO" w:eastAsia="es-BO"/>
              </w:rPr>
              <w:br/>
              <w:t>Las funcionalidades requeridas del servicio de Contac Center contratado son las siguientes:</w:t>
            </w:r>
          </w:p>
        </w:tc>
        <w:tc>
          <w:tcPr>
            <w:tcW w:w="2423" w:type="dxa"/>
            <w:tcBorders>
              <w:top w:val="nil"/>
              <w:left w:val="nil"/>
              <w:bottom w:val="single" w:sz="4" w:space="0" w:color="auto"/>
              <w:right w:val="single" w:sz="4" w:space="0" w:color="auto"/>
            </w:tcBorders>
            <w:shd w:val="clear" w:color="000000" w:fill="DDEBF7"/>
            <w:vAlign w:val="center"/>
            <w:hideMark/>
          </w:tcPr>
          <w:p w14:paraId="191CF7FE"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F7D4EAE" w14:textId="41634A0F"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000000" w:fill="DDEBF7"/>
            <w:hideMark/>
          </w:tcPr>
          <w:p w14:paraId="71EC387B"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000000" w:fill="DDEBF7"/>
          </w:tcPr>
          <w:p w14:paraId="05406200" w14:textId="49EF06FF"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000000" w:fill="DDEBF7"/>
            <w:hideMark/>
          </w:tcPr>
          <w:p w14:paraId="11FC45FC"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DB1E1A" w:rsidRPr="00611824" w14:paraId="246BA21B" w14:textId="77777777" w:rsidTr="004B5F3B">
        <w:trPr>
          <w:trHeight w:val="300"/>
        </w:trPr>
        <w:tc>
          <w:tcPr>
            <w:tcW w:w="4518" w:type="dxa"/>
            <w:tcBorders>
              <w:top w:val="nil"/>
              <w:left w:val="single" w:sz="4" w:space="0" w:color="auto"/>
              <w:bottom w:val="single" w:sz="4" w:space="0" w:color="auto"/>
              <w:right w:val="single" w:sz="4" w:space="0" w:color="auto"/>
            </w:tcBorders>
            <w:shd w:val="clear" w:color="000000" w:fill="D6DCE4"/>
            <w:hideMark/>
          </w:tcPr>
          <w:p w14:paraId="56A51698" w14:textId="77777777" w:rsidR="00DB1E1A" w:rsidRPr="00611824" w:rsidRDefault="00DB1E1A"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Recepción   y    atención   de    llamadas entrantes (</w:t>
            </w:r>
            <w:proofErr w:type="spellStart"/>
            <w:r w:rsidRPr="00611824">
              <w:rPr>
                <w:rFonts w:ascii="Arial" w:hAnsi="Arial" w:cs="Arial"/>
                <w:b/>
                <w:bCs/>
                <w:color w:val="000000"/>
                <w:sz w:val="14"/>
                <w:szCs w:val="14"/>
                <w:lang w:val="es-BO" w:eastAsia="es-BO"/>
              </w:rPr>
              <w:t>Inbound</w:t>
            </w:r>
            <w:proofErr w:type="spellEnd"/>
            <w:r w:rsidRPr="00611824">
              <w:rPr>
                <w:rFonts w:ascii="Arial" w:hAnsi="Arial" w:cs="Arial"/>
                <w:b/>
                <w:bCs/>
                <w:color w:val="000000"/>
                <w:sz w:val="14"/>
                <w:szCs w:val="14"/>
                <w:lang w:val="es-BO" w:eastAsia="es-BO"/>
              </w:rPr>
              <w:t>)</w:t>
            </w:r>
          </w:p>
        </w:tc>
        <w:tc>
          <w:tcPr>
            <w:tcW w:w="2423" w:type="dxa"/>
            <w:tcBorders>
              <w:top w:val="nil"/>
              <w:left w:val="nil"/>
              <w:bottom w:val="single" w:sz="4" w:space="0" w:color="auto"/>
              <w:right w:val="single" w:sz="4" w:space="0" w:color="auto"/>
            </w:tcBorders>
            <w:shd w:val="clear" w:color="000000" w:fill="D6DCE4"/>
            <w:vAlign w:val="center"/>
            <w:hideMark/>
          </w:tcPr>
          <w:p w14:paraId="09B78B8D" w14:textId="77777777" w:rsidR="00DB1E1A" w:rsidRPr="00611824" w:rsidRDefault="00DB1E1A"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17E78467" w14:textId="0A7370B5" w:rsidR="00DB1E1A" w:rsidRPr="00611824" w:rsidRDefault="00DB1E1A"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1701" w:type="dxa"/>
            <w:gridSpan w:val="2"/>
            <w:tcBorders>
              <w:top w:val="nil"/>
              <w:left w:val="nil"/>
              <w:bottom w:val="single" w:sz="4" w:space="0" w:color="auto"/>
              <w:right w:val="single" w:sz="4" w:space="0" w:color="auto"/>
            </w:tcBorders>
            <w:shd w:val="clear" w:color="000000" w:fill="D6DCE4"/>
            <w:hideMark/>
          </w:tcPr>
          <w:p w14:paraId="27CF244F" w14:textId="77777777" w:rsidR="00DB1E1A" w:rsidRPr="00611824" w:rsidRDefault="00DB1E1A"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1837" w:type="dxa"/>
            <w:tcBorders>
              <w:top w:val="nil"/>
              <w:left w:val="nil"/>
              <w:bottom w:val="single" w:sz="4" w:space="0" w:color="auto"/>
              <w:right w:val="single" w:sz="8" w:space="0" w:color="auto"/>
            </w:tcBorders>
            <w:shd w:val="clear" w:color="000000" w:fill="D6DCE4"/>
            <w:hideMark/>
          </w:tcPr>
          <w:p w14:paraId="50B0A9B7" w14:textId="77777777" w:rsidR="00DB1E1A" w:rsidRPr="00611824" w:rsidRDefault="00DB1E1A"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6C2B1041" w14:textId="77777777" w:rsidTr="004B5F3B">
        <w:trPr>
          <w:trHeight w:val="1212"/>
        </w:trPr>
        <w:tc>
          <w:tcPr>
            <w:tcW w:w="4518" w:type="dxa"/>
            <w:tcBorders>
              <w:top w:val="nil"/>
              <w:left w:val="single" w:sz="4" w:space="0" w:color="auto"/>
              <w:bottom w:val="single" w:sz="4" w:space="0" w:color="auto"/>
              <w:right w:val="single" w:sz="4" w:space="0" w:color="auto"/>
            </w:tcBorders>
            <w:shd w:val="clear" w:color="auto" w:fill="auto"/>
            <w:hideMark/>
          </w:tcPr>
          <w:p w14:paraId="5036AA5E"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Información, asesoramiento y orientación a los asegurados y pacientes sobre los servicios que presta la CSBP</w:t>
            </w:r>
            <w:r w:rsidRPr="00611824">
              <w:rPr>
                <w:rFonts w:ascii="Arial" w:hAnsi="Arial" w:cs="Arial"/>
                <w:color w:val="000000"/>
                <w:sz w:val="14"/>
                <w:szCs w:val="14"/>
                <w:lang w:val="es-BO" w:eastAsia="es-BO"/>
              </w:rPr>
              <w:br/>
              <w:t>Asignación y programación de citas médicas a nivel nacional</w:t>
            </w:r>
            <w:r w:rsidRPr="00611824">
              <w:rPr>
                <w:rFonts w:ascii="Arial" w:hAnsi="Arial" w:cs="Arial"/>
                <w:color w:val="000000"/>
                <w:sz w:val="14"/>
                <w:szCs w:val="14"/>
                <w:lang w:val="es-BO" w:eastAsia="es-BO"/>
              </w:rPr>
              <w:br/>
              <w:t>Cancelación y reprogramación de citas médicas</w:t>
            </w:r>
            <w:r w:rsidRPr="00611824">
              <w:rPr>
                <w:rFonts w:ascii="Arial" w:hAnsi="Arial" w:cs="Arial"/>
                <w:color w:val="000000"/>
                <w:sz w:val="14"/>
                <w:szCs w:val="14"/>
                <w:lang w:val="es-BO" w:eastAsia="es-BO"/>
              </w:rPr>
              <w:br/>
              <w:t>Recepción y registro de quejas, reclamaciones y sugerencias</w:t>
            </w:r>
            <w:r w:rsidRPr="00611824">
              <w:rPr>
                <w:rFonts w:ascii="Arial" w:hAnsi="Arial" w:cs="Arial"/>
                <w:color w:val="000000"/>
                <w:sz w:val="14"/>
                <w:szCs w:val="14"/>
                <w:lang w:val="es-BO" w:eastAsia="es-BO"/>
              </w:rPr>
              <w:br/>
              <w:t>Seguimiento y orientación sobre trámites administrativos</w:t>
            </w:r>
          </w:p>
        </w:tc>
        <w:tc>
          <w:tcPr>
            <w:tcW w:w="2423" w:type="dxa"/>
            <w:tcBorders>
              <w:top w:val="nil"/>
              <w:left w:val="nil"/>
              <w:bottom w:val="single" w:sz="4" w:space="0" w:color="auto"/>
              <w:right w:val="single" w:sz="4" w:space="0" w:color="auto"/>
            </w:tcBorders>
            <w:shd w:val="clear" w:color="auto" w:fill="auto"/>
            <w:vAlign w:val="center"/>
            <w:hideMark/>
          </w:tcPr>
          <w:p w14:paraId="49051A27"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210B1B43" w14:textId="3210C93E"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02CFE48C"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4221B042" w14:textId="2A831BD8"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2173A26E"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DB1E1A" w:rsidRPr="00611824" w14:paraId="21E319C2" w14:textId="77777777" w:rsidTr="004B5F3B">
        <w:trPr>
          <w:trHeight w:val="204"/>
        </w:trPr>
        <w:tc>
          <w:tcPr>
            <w:tcW w:w="4518" w:type="dxa"/>
            <w:tcBorders>
              <w:top w:val="nil"/>
              <w:left w:val="single" w:sz="4" w:space="0" w:color="auto"/>
              <w:bottom w:val="single" w:sz="4" w:space="0" w:color="auto"/>
              <w:right w:val="single" w:sz="4" w:space="0" w:color="auto"/>
            </w:tcBorders>
            <w:shd w:val="clear" w:color="000000" w:fill="D6DCE4"/>
            <w:hideMark/>
          </w:tcPr>
          <w:p w14:paraId="4B1B7397" w14:textId="77777777" w:rsidR="00DB1E1A" w:rsidRPr="00611824" w:rsidRDefault="00DB1E1A"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Emisión       de       llamadas       salientes (</w:t>
            </w:r>
            <w:proofErr w:type="spellStart"/>
            <w:r w:rsidRPr="00611824">
              <w:rPr>
                <w:rFonts w:ascii="Arial" w:hAnsi="Arial" w:cs="Arial"/>
                <w:b/>
                <w:bCs/>
                <w:color w:val="000000"/>
                <w:sz w:val="14"/>
                <w:szCs w:val="14"/>
                <w:lang w:val="es-BO" w:eastAsia="es-BO"/>
              </w:rPr>
              <w:t>Outbound</w:t>
            </w:r>
            <w:proofErr w:type="spellEnd"/>
            <w:r w:rsidRPr="00611824">
              <w:rPr>
                <w:rFonts w:ascii="Arial" w:hAnsi="Arial" w:cs="Arial"/>
                <w:b/>
                <w:bCs/>
                <w:color w:val="000000"/>
                <w:sz w:val="14"/>
                <w:szCs w:val="14"/>
                <w:lang w:val="es-BO" w:eastAsia="es-BO"/>
              </w:rPr>
              <w:t>)</w:t>
            </w:r>
          </w:p>
        </w:tc>
        <w:tc>
          <w:tcPr>
            <w:tcW w:w="2423" w:type="dxa"/>
            <w:tcBorders>
              <w:top w:val="nil"/>
              <w:left w:val="nil"/>
              <w:bottom w:val="single" w:sz="4" w:space="0" w:color="auto"/>
              <w:right w:val="single" w:sz="4" w:space="0" w:color="auto"/>
            </w:tcBorders>
            <w:shd w:val="clear" w:color="000000" w:fill="D6DCE4"/>
            <w:vAlign w:val="center"/>
            <w:hideMark/>
          </w:tcPr>
          <w:p w14:paraId="7ECC42F8" w14:textId="77777777" w:rsidR="00DB1E1A" w:rsidRPr="00611824" w:rsidRDefault="00DB1E1A"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45D74D1C" w14:textId="12A27E19" w:rsidR="00DB1E1A" w:rsidRPr="00611824" w:rsidRDefault="00DB1E1A"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1701" w:type="dxa"/>
            <w:gridSpan w:val="2"/>
            <w:tcBorders>
              <w:top w:val="nil"/>
              <w:left w:val="nil"/>
              <w:bottom w:val="single" w:sz="4" w:space="0" w:color="auto"/>
              <w:right w:val="single" w:sz="4" w:space="0" w:color="auto"/>
            </w:tcBorders>
            <w:shd w:val="clear" w:color="000000" w:fill="D6DCE4"/>
            <w:hideMark/>
          </w:tcPr>
          <w:p w14:paraId="6FB60B9A" w14:textId="77777777" w:rsidR="00DB1E1A" w:rsidRPr="00611824" w:rsidRDefault="00DB1E1A"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1837" w:type="dxa"/>
            <w:tcBorders>
              <w:top w:val="nil"/>
              <w:left w:val="nil"/>
              <w:bottom w:val="single" w:sz="4" w:space="0" w:color="auto"/>
              <w:right w:val="single" w:sz="8" w:space="0" w:color="auto"/>
            </w:tcBorders>
            <w:shd w:val="clear" w:color="000000" w:fill="D6DCE4"/>
            <w:hideMark/>
          </w:tcPr>
          <w:p w14:paraId="35E80A62" w14:textId="77777777" w:rsidR="00DB1E1A" w:rsidRPr="00611824" w:rsidRDefault="00DB1E1A"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34E1F1D4" w14:textId="77777777" w:rsidTr="004B5F3B">
        <w:trPr>
          <w:trHeight w:val="576"/>
        </w:trPr>
        <w:tc>
          <w:tcPr>
            <w:tcW w:w="4518" w:type="dxa"/>
            <w:tcBorders>
              <w:top w:val="nil"/>
              <w:left w:val="single" w:sz="4" w:space="0" w:color="auto"/>
              <w:bottom w:val="single" w:sz="4" w:space="0" w:color="auto"/>
              <w:right w:val="single" w:sz="4" w:space="0" w:color="auto"/>
            </w:tcBorders>
            <w:shd w:val="clear" w:color="auto" w:fill="auto"/>
            <w:hideMark/>
          </w:tcPr>
          <w:p w14:paraId="205FFE3F"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Devolución de llamadas no atendidas o perdidas en el Contac Center</w:t>
            </w:r>
            <w:r w:rsidRPr="00611824">
              <w:rPr>
                <w:rFonts w:ascii="Arial" w:hAnsi="Arial" w:cs="Arial"/>
                <w:color w:val="000000"/>
                <w:sz w:val="14"/>
                <w:szCs w:val="14"/>
                <w:lang w:val="es-BO" w:eastAsia="es-BO"/>
              </w:rPr>
              <w:br/>
              <w:t>Reprogramación de citas médicas en coordinación con el equipo CSBP correspondiente</w:t>
            </w:r>
            <w:r w:rsidRPr="00611824">
              <w:rPr>
                <w:rFonts w:ascii="Arial" w:hAnsi="Arial" w:cs="Arial"/>
                <w:color w:val="000000"/>
                <w:sz w:val="14"/>
                <w:szCs w:val="14"/>
                <w:lang w:val="es-BO" w:eastAsia="es-BO"/>
              </w:rPr>
              <w:br/>
              <w:t>Respuesta a consultas y seguimiento de trámites</w:t>
            </w:r>
          </w:p>
        </w:tc>
        <w:tc>
          <w:tcPr>
            <w:tcW w:w="2423" w:type="dxa"/>
            <w:tcBorders>
              <w:top w:val="nil"/>
              <w:left w:val="nil"/>
              <w:bottom w:val="single" w:sz="4" w:space="0" w:color="auto"/>
              <w:right w:val="single" w:sz="4" w:space="0" w:color="auto"/>
            </w:tcBorders>
            <w:shd w:val="clear" w:color="auto" w:fill="auto"/>
            <w:vAlign w:val="center"/>
            <w:hideMark/>
          </w:tcPr>
          <w:p w14:paraId="30353B41"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09566CF5" w14:textId="3B40637B"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1706D58B"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539EB1DE" w14:textId="491A74FC"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0A1A7AB4"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DB1E1A" w:rsidRPr="00611824" w14:paraId="1E34B10D" w14:textId="77777777" w:rsidTr="004B5F3B">
        <w:trPr>
          <w:trHeight w:val="204"/>
        </w:trPr>
        <w:tc>
          <w:tcPr>
            <w:tcW w:w="4518" w:type="dxa"/>
            <w:tcBorders>
              <w:top w:val="nil"/>
              <w:left w:val="single" w:sz="4" w:space="0" w:color="auto"/>
              <w:bottom w:val="single" w:sz="4" w:space="0" w:color="auto"/>
              <w:right w:val="single" w:sz="4" w:space="0" w:color="auto"/>
            </w:tcBorders>
            <w:shd w:val="clear" w:color="000000" w:fill="D6DCE4"/>
            <w:hideMark/>
          </w:tcPr>
          <w:p w14:paraId="5B0732D2" w14:textId="77777777" w:rsidR="00DB1E1A" w:rsidRPr="00611824" w:rsidRDefault="00DB1E1A" w:rsidP="000E28F0">
            <w:pPr>
              <w:rPr>
                <w:rFonts w:ascii="Arial" w:hAnsi="Arial" w:cs="Arial"/>
                <w:b/>
                <w:bCs/>
                <w:color w:val="000000"/>
                <w:sz w:val="14"/>
                <w:szCs w:val="14"/>
                <w:lang w:val="es-BO" w:eastAsia="es-BO"/>
              </w:rPr>
            </w:pPr>
            <w:proofErr w:type="spellStart"/>
            <w:r w:rsidRPr="00611824">
              <w:rPr>
                <w:rFonts w:ascii="Arial" w:hAnsi="Arial" w:cs="Arial"/>
                <w:b/>
                <w:bCs/>
                <w:color w:val="000000"/>
                <w:sz w:val="14"/>
                <w:szCs w:val="14"/>
                <w:lang w:val="es-BO" w:eastAsia="es-BO"/>
              </w:rPr>
              <w:t>Whatsapp</w:t>
            </w:r>
            <w:proofErr w:type="spellEnd"/>
          </w:p>
        </w:tc>
        <w:tc>
          <w:tcPr>
            <w:tcW w:w="2423" w:type="dxa"/>
            <w:tcBorders>
              <w:top w:val="nil"/>
              <w:left w:val="nil"/>
              <w:bottom w:val="single" w:sz="4" w:space="0" w:color="auto"/>
              <w:right w:val="single" w:sz="4" w:space="0" w:color="auto"/>
            </w:tcBorders>
            <w:shd w:val="clear" w:color="auto" w:fill="auto"/>
            <w:vAlign w:val="center"/>
            <w:hideMark/>
          </w:tcPr>
          <w:p w14:paraId="73E8BD6A" w14:textId="77777777" w:rsidR="00DB1E1A" w:rsidRPr="00611824" w:rsidRDefault="00DB1E1A"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28D022A8" w14:textId="2DA02644" w:rsidR="00DB1E1A" w:rsidRPr="00611824" w:rsidRDefault="00DB1E1A"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1701" w:type="dxa"/>
            <w:gridSpan w:val="2"/>
            <w:tcBorders>
              <w:top w:val="nil"/>
              <w:left w:val="nil"/>
              <w:bottom w:val="single" w:sz="4" w:space="0" w:color="auto"/>
              <w:right w:val="single" w:sz="4" w:space="0" w:color="auto"/>
            </w:tcBorders>
            <w:shd w:val="clear" w:color="auto" w:fill="auto"/>
            <w:hideMark/>
          </w:tcPr>
          <w:p w14:paraId="53CE51BC" w14:textId="77777777" w:rsidR="00DB1E1A" w:rsidRPr="00611824" w:rsidRDefault="00DB1E1A"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1837" w:type="dxa"/>
            <w:tcBorders>
              <w:top w:val="nil"/>
              <w:left w:val="nil"/>
              <w:bottom w:val="single" w:sz="4" w:space="0" w:color="auto"/>
              <w:right w:val="single" w:sz="8" w:space="0" w:color="auto"/>
            </w:tcBorders>
            <w:shd w:val="clear" w:color="auto" w:fill="auto"/>
            <w:hideMark/>
          </w:tcPr>
          <w:p w14:paraId="2D2276CF" w14:textId="77777777" w:rsidR="00DB1E1A" w:rsidRPr="00611824" w:rsidRDefault="00DB1E1A"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39CB85A9" w14:textId="77777777" w:rsidTr="004B5F3B">
        <w:trPr>
          <w:trHeight w:val="960"/>
        </w:trPr>
        <w:tc>
          <w:tcPr>
            <w:tcW w:w="4518" w:type="dxa"/>
            <w:tcBorders>
              <w:top w:val="nil"/>
              <w:left w:val="single" w:sz="4" w:space="0" w:color="auto"/>
              <w:bottom w:val="single" w:sz="4" w:space="0" w:color="auto"/>
              <w:right w:val="single" w:sz="4" w:space="0" w:color="auto"/>
            </w:tcBorders>
            <w:shd w:val="clear" w:color="auto" w:fill="auto"/>
            <w:hideMark/>
          </w:tcPr>
          <w:p w14:paraId="66790EFF"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Información, asesoramiento y orientación a los asegurados y pacientes sobre los servicios que presta la CSBP</w:t>
            </w:r>
            <w:r w:rsidRPr="00611824">
              <w:rPr>
                <w:rFonts w:ascii="Arial" w:hAnsi="Arial" w:cs="Arial"/>
                <w:color w:val="000000"/>
                <w:sz w:val="14"/>
                <w:szCs w:val="14"/>
                <w:lang w:val="es-BO" w:eastAsia="es-BO"/>
              </w:rPr>
              <w:br/>
              <w:t>Recepción de quejas, reclamaciones y sugerencias</w:t>
            </w:r>
            <w:r w:rsidRPr="00611824">
              <w:rPr>
                <w:rFonts w:ascii="Arial" w:hAnsi="Arial" w:cs="Arial"/>
                <w:color w:val="000000"/>
                <w:sz w:val="14"/>
                <w:szCs w:val="14"/>
                <w:lang w:val="es-BO" w:eastAsia="es-BO"/>
              </w:rPr>
              <w:br/>
              <w:t>Seguimiento y orientación sobre trámites administrativos</w:t>
            </w:r>
            <w:r w:rsidRPr="00611824">
              <w:rPr>
                <w:rFonts w:ascii="Arial" w:hAnsi="Arial" w:cs="Arial"/>
                <w:color w:val="000000"/>
                <w:sz w:val="14"/>
                <w:szCs w:val="14"/>
                <w:lang w:val="es-BO" w:eastAsia="es-BO"/>
              </w:rPr>
              <w:br/>
              <w:t>Coordinación con equipos CSBP Regionales</w:t>
            </w:r>
          </w:p>
        </w:tc>
        <w:tc>
          <w:tcPr>
            <w:tcW w:w="2423" w:type="dxa"/>
            <w:tcBorders>
              <w:top w:val="nil"/>
              <w:left w:val="nil"/>
              <w:bottom w:val="single" w:sz="4" w:space="0" w:color="auto"/>
              <w:right w:val="single" w:sz="4" w:space="0" w:color="auto"/>
            </w:tcBorders>
            <w:shd w:val="clear" w:color="auto" w:fill="auto"/>
            <w:vAlign w:val="center"/>
            <w:hideMark/>
          </w:tcPr>
          <w:p w14:paraId="666065E7"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58709C5A" w14:textId="43D1E58F"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0EB84EC3"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732B0ED2" w14:textId="28EFB325"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55E47E3B"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DB1E1A" w:rsidRPr="00611824" w14:paraId="308B8B9C" w14:textId="77777777" w:rsidTr="004B5F3B">
        <w:trPr>
          <w:trHeight w:val="204"/>
        </w:trPr>
        <w:tc>
          <w:tcPr>
            <w:tcW w:w="4518" w:type="dxa"/>
            <w:tcBorders>
              <w:top w:val="nil"/>
              <w:left w:val="single" w:sz="4" w:space="0" w:color="auto"/>
              <w:bottom w:val="single" w:sz="4" w:space="0" w:color="auto"/>
              <w:right w:val="single" w:sz="4" w:space="0" w:color="auto"/>
            </w:tcBorders>
            <w:shd w:val="clear" w:color="000000" w:fill="D6DCE4"/>
            <w:hideMark/>
          </w:tcPr>
          <w:p w14:paraId="4FD37145" w14:textId="77777777" w:rsidR="00DB1E1A" w:rsidRPr="00611824" w:rsidRDefault="00DB1E1A"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WEB</w:t>
            </w:r>
          </w:p>
        </w:tc>
        <w:tc>
          <w:tcPr>
            <w:tcW w:w="2423" w:type="dxa"/>
            <w:tcBorders>
              <w:top w:val="nil"/>
              <w:left w:val="nil"/>
              <w:bottom w:val="single" w:sz="4" w:space="0" w:color="auto"/>
              <w:right w:val="single" w:sz="4" w:space="0" w:color="auto"/>
            </w:tcBorders>
            <w:shd w:val="clear" w:color="000000" w:fill="D6DCE4"/>
            <w:vAlign w:val="center"/>
            <w:hideMark/>
          </w:tcPr>
          <w:p w14:paraId="1DEAACFF" w14:textId="77777777" w:rsidR="00DB1E1A" w:rsidRPr="00611824" w:rsidRDefault="00DB1E1A"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C4366E5" w14:textId="1C0243AB" w:rsidR="00DB1E1A" w:rsidRPr="00611824" w:rsidRDefault="00DB1E1A"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1701" w:type="dxa"/>
            <w:gridSpan w:val="2"/>
            <w:tcBorders>
              <w:top w:val="nil"/>
              <w:left w:val="nil"/>
              <w:bottom w:val="single" w:sz="4" w:space="0" w:color="auto"/>
              <w:right w:val="single" w:sz="4" w:space="0" w:color="auto"/>
            </w:tcBorders>
            <w:shd w:val="clear" w:color="000000" w:fill="D6DCE4"/>
            <w:hideMark/>
          </w:tcPr>
          <w:p w14:paraId="40CF5FB2" w14:textId="77777777" w:rsidR="00DB1E1A" w:rsidRPr="00611824" w:rsidRDefault="00DB1E1A"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1837" w:type="dxa"/>
            <w:tcBorders>
              <w:top w:val="nil"/>
              <w:left w:val="nil"/>
              <w:bottom w:val="single" w:sz="4" w:space="0" w:color="auto"/>
              <w:right w:val="single" w:sz="8" w:space="0" w:color="auto"/>
            </w:tcBorders>
            <w:shd w:val="clear" w:color="000000" w:fill="D6DCE4"/>
            <w:hideMark/>
          </w:tcPr>
          <w:p w14:paraId="6E96F6EB" w14:textId="77777777" w:rsidR="00DB1E1A" w:rsidRPr="00611824" w:rsidRDefault="00DB1E1A"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51F86547" w14:textId="77777777" w:rsidTr="004B5F3B">
        <w:trPr>
          <w:trHeight w:val="216"/>
        </w:trPr>
        <w:tc>
          <w:tcPr>
            <w:tcW w:w="4518" w:type="dxa"/>
            <w:tcBorders>
              <w:top w:val="nil"/>
              <w:left w:val="single" w:sz="4" w:space="0" w:color="auto"/>
              <w:bottom w:val="single" w:sz="4" w:space="0" w:color="auto"/>
              <w:right w:val="single" w:sz="4" w:space="0" w:color="auto"/>
            </w:tcBorders>
            <w:shd w:val="clear" w:color="auto" w:fill="auto"/>
            <w:hideMark/>
          </w:tcPr>
          <w:p w14:paraId="7477AB6C" w14:textId="77777777" w:rsidR="00882C20" w:rsidRPr="00611824" w:rsidRDefault="00882C20" w:rsidP="000E28F0">
            <w:pPr>
              <w:rPr>
                <w:rFonts w:ascii="Arial" w:hAnsi="Arial" w:cs="Arial"/>
                <w:sz w:val="14"/>
                <w:szCs w:val="14"/>
                <w:lang w:val="es-BO" w:eastAsia="es-BO"/>
              </w:rPr>
            </w:pPr>
            <w:r w:rsidRPr="00611824">
              <w:rPr>
                <w:rFonts w:ascii="Arial" w:hAnsi="Arial" w:cs="Arial"/>
                <w:sz w:val="14"/>
                <w:szCs w:val="14"/>
                <w:lang w:val="es-BO" w:eastAsia="es-BO"/>
              </w:rPr>
              <w:t xml:space="preserve">El proponente deberá tener capacidad para atender el Chat </w:t>
            </w:r>
            <w:proofErr w:type="spellStart"/>
            <w:r w:rsidRPr="00611824">
              <w:rPr>
                <w:rFonts w:ascii="Arial" w:hAnsi="Arial" w:cs="Arial"/>
                <w:sz w:val="14"/>
                <w:szCs w:val="14"/>
                <w:lang w:val="es-BO" w:eastAsia="es-BO"/>
              </w:rPr>
              <w:t>bot</w:t>
            </w:r>
            <w:proofErr w:type="spellEnd"/>
            <w:r w:rsidRPr="00611824">
              <w:rPr>
                <w:rFonts w:ascii="Arial" w:hAnsi="Arial" w:cs="Arial"/>
                <w:sz w:val="14"/>
                <w:szCs w:val="14"/>
                <w:lang w:val="es-BO" w:eastAsia="es-BO"/>
              </w:rPr>
              <w:t xml:space="preserve"> de la CSBP</w:t>
            </w:r>
          </w:p>
        </w:tc>
        <w:tc>
          <w:tcPr>
            <w:tcW w:w="2423" w:type="dxa"/>
            <w:tcBorders>
              <w:top w:val="nil"/>
              <w:left w:val="nil"/>
              <w:bottom w:val="single" w:sz="4" w:space="0" w:color="auto"/>
              <w:right w:val="single" w:sz="4" w:space="0" w:color="auto"/>
            </w:tcBorders>
            <w:shd w:val="clear" w:color="auto" w:fill="auto"/>
            <w:vAlign w:val="center"/>
            <w:hideMark/>
          </w:tcPr>
          <w:p w14:paraId="3271E600"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27D22870" w14:textId="3EAA9DBB"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27485E6C"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44660CC8" w14:textId="612A1A86"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1A05220F"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DB1E1A" w:rsidRPr="00611824" w14:paraId="000C0D98" w14:textId="77777777" w:rsidTr="004B5F3B">
        <w:trPr>
          <w:trHeight w:val="276"/>
        </w:trPr>
        <w:tc>
          <w:tcPr>
            <w:tcW w:w="4518" w:type="dxa"/>
            <w:tcBorders>
              <w:top w:val="nil"/>
              <w:left w:val="single" w:sz="4" w:space="0" w:color="auto"/>
              <w:bottom w:val="single" w:sz="4" w:space="0" w:color="auto"/>
              <w:right w:val="single" w:sz="4" w:space="0" w:color="auto"/>
            </w:tcBorders>
            <w:shd w:val="clear" w:color="000000" w:fill="9BC2E6"/>
            <w:hideMark/>
          </w:tcPr>
          <w:p w14:paraId="415227BD" w14:textId="77777777" w:rsidR="00DB1E1A" w:rsidRPr="00611824" w:rsidRDefault="00DB1E1A"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COSTOS OPERATIVOS</w:t>
            </w:r>
          </w:p>
        </w:tc>
        <w:tc>
          <w:tcPr>
            <w:tcW w:w="2423" w:type="dxa"/>
            <w:tcBorders>
              <w:top w:val="nil"/>
              <w:left w:val="nil"/>
              <w:bottom w:val="single" w:sz="4" w:space="0" w:color="auto"/>
              <w:right w:val="single" w:sz="4" w:space="0" w:color="auto"/>
            </w:tcBorders>
            <w:shd w:val="clear" w:color="000000" w:fill="D6DCE4"/>
            <w:vAlign w:val="center"/>
            <w:hideMark/>
          </w:tcPr>
          <w:p w14:paraId="12F79D9C" w14:textId="77777777" w:rsidR="00DB1E1A" w:rsidRPr="00611824" w:rsidRDefault="00DB1E1A"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1F58B621" w14:textId="3D8E30EC" w:rsidR="00DB1E1A" w:rsidRPr="00611824" w:rsidRDefault="00DB1E1A"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1701" w:type="dxa"/>
            <w:gridSpan w:val="2"/>
            <w:tcBorders>
              <w:top w:val="nil"/>
              <w:left w:val="nil"/>
              <w:bottom w:val="single" w:sz="4" w:space="0" w:color="auto"/>
              <w:right w:val="single" w:sz="8" w:space="0" w:color="auto"/>
            </w:tcBorders>
            <w:shd w:val="clear" w:color="000000" w:fill="D6DCE4"/>
            <w:hideMark/>
          </w:tcPr>
          <w:p w14:paraId="294FE21D" w14:textId="77777777" w:rsidR="00DB1E1A" w:rsidRPr="00611824" w:rsidRDefault="00DB1E1A"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1837" w:type="dxa"/>
            <w:tcBorders>
              <w:top w:val="nil"/>
              <w:left w:val="single" w:sz="4" w:space="0" w:color="auto"/>
              <w:bottom w:val="single" w:sz="4" w:space="0" w:color="auto"/>
              <w:right w:val="single" w:sz="8" w:space="0" w:color="auto"/>
            </w:tcBorders>
            <w:shd w:val="clear" w:color="000000" w:fill="D6DCE4"/>
            <w:hideMark/>
          </w:tcPr>
          <w:p w14:paraId="78A22901" w14:textId="77777777" w:rsidR="00DB1E1A" w:rsidRPr="00611824" w:rsidRDefault="00DB1E1A"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68F8C84A" w14:textId="77777777" w:rsidTr="004B5F3B">
        <w:trPr>
          <w:trHeight w:val="600"/>
        </w:trPr>
        <w:tc>
          <w:tcPr>
            <w:tcW w:w="4518" w:type="dxa"/>
            <w:tcBorders>
              <w:top w:val="nil"/>
              <w:left w:val="single" w:sz="4" w:space="0" w:color="auto"/>
              <w:bottom w:val="single" w:sz="4" w:space="0" w:color="auto"/>
              <w:right w:val="single" w:sz="4" w:space="0" w:color="auto"/>
            </w:tcBorders>
            <w:shd w:val="clear" w:color="auto" w:fill="auto"/>
            <w:hideMark/>
          </w:tcPr>
          <w:p w14:paraId="69722801" w14:textId="77777777" w:rsidR="00882C20" w:rsidRPr="00611824" w:rsidRDefault="00882C20" w:rsidP="000E28F0">
            <w:pPr>
              <w:ind w:firstLineChars="100" w:firstLine="140"/>
              <w:rPr>
                <w:rFonts w:ascii="Arial" w:hAnsi="Arial" w:cs="Arial"/>
                <w:color w:val="000000"/>
                <w:sz w:val="14"/>
                <w:szCs w:val="14"/>
                <w:lang w:val="es-BO" w:eastAsia="es-BO"/>
              </w:rPr>
            </w:pPr>
            <w:r w:rsidRPr="00611824">
              <w:rPr>
                <w:rFonts w:ascii="Arial" w:hAnsi="Arial" w:cs="Arial"/>
                <w:color w:val="000000"/>
                <w:sz w:val="14"/>
                <w:szCs w:val="14"/>
                <w:lang w:val="es-BO" w:eastAsia="es-BO"/>
              </w:rPr>
              <w:lastRenderedPageBreak/>
              <w:t xml:space="preserve">La empresa contratada, deberá correr con todos los gastos operativos necesarios para brindar el servicio (internet, traslado de </w:t>
            </w:r>
            <w:proofErr w:type="spellStart"/>
            <w:r w:rsidRPr="00611824">
              <w:rPr>
                <w:rFonts w:ascii="Arial" w:hAnsi="Arial" w:cs="Arial"/>
                <w:color w:val="000000"/>
                <w:sz w:val="14"/>
                <w:szCs w:val="14"/>
                <w:lang w:val="es-BO" w:eastAsia="es-BO"/>
              </w:rPr>
              <w:t>linea</w:t>
            </w:r>
            <w:proofErr w:type="spellEnd"/>
            <w:r w:rsidRPr="00611824">
              <w:rPr>
                <w:rFonts w:ascii="Arial" w:hAnsi="Arial" w:cs="Arial"/>
                <w:color w:val="000000"/>
                <w:sz w:val="14"/>
                <w:szCs w:val="14"/>
                <w:lang w:val="es-BO" w:eastAsia="es-BO"/>
              </w:rPr>
              <w:t xml:space="preserve"> SIP, electricidad, licencias, costo de uso de </w:t>
            </w:r>
            <w:proofErr w:type="gramStart"/>
            <w:r w:rsidRPr="00611824">
              <w:rPr>
                <w:rFonts w:ascii="Arial" w:hAnsi="Arial" w:cs="Arial"/>
                <w:color w:val="000000"/>
                <w:sz w:val="14"/>
                <w:szCs w:val="14"/>
                <w:lang w:val="es-BO" w:eastAsia="es-BO"/>
              </w:rPr>
              <w:t xml:space="preserve">aplicativos,  </w:t>
            </w:r>
            <w:proofErr w:type="spellStart"/>
            <w:r w:rsidRPr="00611824">
              <w:rPr>
                <w:rFonts w:ascii="Arial" w:hAnsi="Arial" w:cs="Arial"/>
                <w:color w:val="000000"/>
                <w:sz w:val="14"/>
                <w:szCs w:val="14"/>
                <w:lang w:val="es-BO" w:eastAsia="es-BO"/>
              </w:rPr>
              <w:t>etc</w:t>
            </w:r>
            <w:proofErr w:type="spellEnd"/>
            <w:proofErr w:type="gramEnd"/>
            <w:r w:rsidRPr="00611824">
              <w:rPr>
                <w:rFonts w:ascii="Arial" w:hAnsi="Arial" w:cs="Arial"/>
                <w:color w:val="000000"/>
                <w:sz w:val="14"/>
                <w:szCs w:val="14"/>
                <w:lang w:val="es-BO" w:eastAsia="es-BO"/>
              </w:rPr>
              <w:t>).</w:t>
            </w:r>
          </w:p>
        </w:tc>
        <w:tc>
          <w:tcPr>
            <w:tcW w:w="2423" w:type="dxa"/>
            <w:tcBorders>
              <w:top w:val="nil"/>
              <w:left w:val="nil"/>
              <w:bottom w:val="single" w:sz="4" w:space="0" w:color="auto"/>
              <w:right w:val="single" w:sz="4" w:space="0" w:color="auto"/>
            </w:tcBorders>
            <w:shd w:val="clear" w:color="auto" w:fill="auto"/>
            <w:vAlign w:val="center"/>
            <w:hideMark/>
          </w:tcPr>
          <w:p w14:paraId="7FC6C0CC"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498F1453" w14:textId="677B49B0"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7B2480E8"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110B96E9" w14:textId="5675AAC1"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04A92B8F"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589A331B" w14:textId="77777777" w:rsidTr="004B5F3B">
        <w:trPr>
          <w:trHeight w:val="780"/>
        </w:trPr>
        <w:tc>
          <w:tcPr>
            <w:tcW w:w="4518" w:type="dxa"/>
            <w:tcBorders>
              <w:top w:val="nil"/>
              <w:left w:val="single" w:sz="4" w:space="0" w:color="auto"/>
              <w:bottom w:val="single" w:sz="8" w:space="0" w:color="auto"/>
              <w:right w:val="single" w:sz="4" w:space="0" w:color="auto"/>
            </w:tcBorders>
            <w:shd w:val="clear" w:color="auto" w:fill="auto"/>
            <w:hideMark/>
          </w:tcPr>
          <w:p w14:paraId="2B28B9B1" w14:textId="77777777" w:rsidR="00882C20" w:rsidRPr="00611824" w:rsidRDefault="00882C20" w:rsidP="000E28F0">
            <w:pPr>
              <w:ind w:firstLineChars="100" w:firstLine="140"/>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La CSBP, correrá únicamente con el costo operativo de la </w:t>
            </w:r>
            <w:proofErr w:type="spellStart"/>
            <w:r w:rsidRPr="00611824">
              <w:rPr>
                <w:rFonts w:ascii="Arial" w:hAnsi="Arial" w:cs="Arial"/>
                <w:color w:val="000000"/>
                <w:sz w:val="14"/>
                <w:szCs w:val="14"/>
                <w:lang w:val="es-BO" w:eastAsia="es-BO"/>
              </w:rPr>
              <w:t>Linea</w:t>
            </w:r>
            <w:proofErr w:type="spellEnd"/>
            <w:r w:rsidRPr="00611824">
              <w:rPr>
                <w:rFonts w:ascii="Arial" w:hAnsi="Arial" w:cs="Arial"/>
                <w:color w:val="000000"/>
                <w:sz w:val="14"/>
                <w:szCs w:val="14"/>
                <w:lang w:val="es-BO" w:eastAsia="es-BO"/>
              </w:rPr>
              <w:t xml:space="preserve"> SIP 78970009, y de llamadas telefónicas cobradas por operador de telefonía nacional.</w:t>
            </w:r>
            <w:r w:rsidRPr="00611824">
              <w:rPr>
                <w:rFonts w:ascii="Arial" w:hAnsi="Arial" w:cs="Arial"/>
                <w:color w:val="000000"/>
                <w:sz w:val="14"/>
                <w:szCs w:val="14"/>
                <w:lang w:val="es-BO" w:eastAsia="es-BO"/>
              </w:rPr>
              <w:br/>
              <w:t>La CSBP, no reconocerá pagos por servicios que no provengan de operadores de telefonía legalmente habilitados en el territorio nacional</w:t>
            </w:r>
          </w:p>
        </w:tc>
        <w:tc>
          <w:tcPr>
            <w:tcW w:w="2423" w:type="dxa"/>
            <w:tcBorders>
              <w:top w:val="nil"/>
              <w:left w:val="nil"/>
              <w:bottom w:val="single" w:sz="8" w:space="0" w:color="auto"/>
              <w:right w:val="single" w:sz="4" w:space="0" w:color="auto"/>
            </w:tcBorders>
            <w:shd w:val="clear" w:color="auto" w:fill="auto"/>
            <w:vAlign w:val="center"/>
            <w:hideMark/>
          </w:tcPr>
          <w:p w14:paraId="34B1291B"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49820B05" w14:textId="1577EC4E"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8" w:space="0" w:color="auto"/>
              <w:right w:val="single" w:sz="4" w:space="0" w:color="auto"/>
            </w:tcBorders>
            <w:shd w:val="clear" w:color="auto" w:fill="auto"/>
            <w:hideMark/>
          </w:tcPr>
          <w:p w14:paraId="4100008E"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8" w:space="0" w:color="auto"/>
              <w:right w:val="single" w:sz="4" w:space="0" w:color="auto"/>
            </w:tcBorders>
            <w:shd w:val="clear" w:color="auto" w:fill="auto"/>
          </w:tcPr>
          <w:p w14:paraId="1CED986F" w14:textId="785070B0"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8" w:space="0" w:color="auto"/>
              <w:right w:val="single" w:sz="8" w:space="0" w:color="auto"/>
            </w:tcBorders>
            <w:shd w:val="clear" w:color="auto" w:fill="auto"/>
            <w:hideMark/>
          </w:tcPr>
          <w:p w14:paraId="61FD9717"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49193043" w14:textId="77777777" w:rsidTr="004B5F3B">
        <w:trPr>
          <w:trHeight w:val="792"/>
        </w:trPr>
        <w:tc>
          <w:tcPr>
            <w:tcW w:w="6941" w:type="dxa"/>
            <w:gridSpan w:val="2"/>
            <w:tcBorders>
              <w:top w:val="single" w:sz="8" w:space="0" w:color="auto"/>
              <w:left w:val="single" w:sz="4" w:space="0" w:color="auto"/>
              <w:bottom w:val="single" w:sz="4" w:space="0" w:color="auto"/>
              <w:right w:val="single" w:sz="4" w:space="0" w:color="000000"/>
            </w:tcBorders>
            <w:shd w:val="clear" w:color="auto" w:fill="auto"/>
            <w:hideMark/>
          </w:tcPr>
          <w:p w14:paraId="2EA78646" w14:textId="77777777" w:rsidR="006B215D" w:rsidRPr="00611824" w:rsidRDefault="006B215D" w:rsidP="000E28F0">
            <w:pPr>
              <w:jc w:val="center"/>
              <w:rPr>
                <w:rFonts w:ascii="Arial" w:hAnsi="Arial" w:cs="Arial"/>
                <w:sz w:val="14"/>
                <w:szCs w:val="14"/>
                <w:lang w:val="es-BO" w:eastAsia="es-BO"/>
              </w:rPr>
            </w:pPr>
            <w:r w:rsidRPr="00611824">
              <w:rPr>
                <w:rFonts w:ascii="Arial" w:hAnsi="Arial" w:cs="Arial"/>
                <w:sz w:val="14"/>
                <w:szCs w:val="14"/>
                <w:lang w:val="es-BO" w:eastAsia="es-BO"/>
              </w:rPr>
              <w:t> </w:t>
            </w:r>
          </w:p>
        </w:tc>
        <w:tc>
          <w:tcPr>
            <w:tcW w:w="1701" w:type="dxa"/>
            <w:gridSpan w:val="2"/>
            <w:tcBorders>
              <w:top w:val="single" w:sz="4" w:space="0" w:color="auto"/>
              <w:left w:val="nil"/>
              <w:bottom w:val="single" w:sz="4" w:space="0" w:color="auto"/>
              <w:right w:val="single" w:sz="4" w:space="0" w:color="auto"/>
            </w:tcBorders>
            <w:shd w:val="clear" w:color="000000" w:fill="8EA9DB"/>
            <w:hideMark/>
          </w:tcPr>
          <w:p w14:paraId="6BD701BF" w14:textId="77777777" w:rsidR="006B215D" w:rsidRPr="00611824" w:rsidRDefault="006B215D" w:rsidP="000E28F0">
            <w:pPr>
              <w:jc w:val="center"/>
              <w:rPr>
                <w:rFonts w:ascii="Arial" w:hAnsi="Arial" w:cs="Arial"/>
                <w:b/>
                <w:bCs/>
                <w:color w:val="000000"/>
                <w:lang w:val="es-BO" w:eastAsia="es-BO"/>
              </w:rPr>
            </w:pPr>
            <w:r w:rsidRPr="00611824">
              <w:rPr>
                <w:rFonts w:ascii="Arial" w:hAnsi="Arial" w:cs="Arial"/>
                <w:b/>
                <w:bCs/>
                <w:color w:val="000000"/>
                <w:lang w:val="es-BO" w:eastAsia="es-BO"/>
              </w:rPr>
              <w:t>REQUERIMIENTOS OPERATIVOS</w:t>
            </w:r>
          </w:p>
        </w:tc>
        <w:tc>
          <w:tcPr>
            <w:tcW w:w="1837" w:type="dxa"/>
            <w:tcBorders>
              <w:top w:val="single" w:sz="4" w:space="0" w:color="auto"/>
              <w:left w:val="nil"/>
              <w:bottom w:val="single" w:sz="4" w:space="0" w:color="auto"/>
              <w:right w:val="single" w:sz="8" w:space="0" w:color="auto"/>
            </w:tcBorders>
            <w:shd w:val="clear" w:color="auto" w:fill="auto"/>
            <w:hideMark/>
          </w:tcPr>
          <w:p w14:paraId="326ADFD1"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5EBDBC58" w14:textId="77777777" w:rsidTr="004B5F3B">
        <w:trPr>
          <w:trHeight w:val="600"/>
        </w:trPr>
        <w:tc>
          <w:tcPr>
            <w:tcW w:w="4518" w:type="dxa"/>
            <w:tcBorders>
              <w:top w:val="nil"/>
              <w:left w:val="single" w:sz="4" w:space="0" w:color="auto"/>
              <w:bottom w:val="single" w:sz="4" w:space="0" w:color="auto"/>
              <w:right w:val="single" w:sz="4" w:space="0" w:color="auto"/>
            </w:tcBorders>
            <w:shd w:val="clear" w:color="000000" w:fill="DDEBF7"/>
            <w:hideMark/>
          </w:tcPr>
          <w:p w14:paraId="665D6449"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b/>
                <w:bCs/>
                <w:color w:val="000000"/>
                <w:sz w:val="14"/>
                <w:szCs w:val="14"/>
                <w:lang w:val="es-BO" w:eastAsia="es-BO"/>
              </w:rPr>
              <w:t>ACTIVIDADES ESPECÍFICAS A DESARROLLAR POR EL CONTAC CENTER</w:t>
            </w:r>
            <w:r w:rsidRPr="00611824">
              <w:rPr>
                <w:rFonts w:ascii="Arial" w:hAnsi="Arial" w:cs="Arial"/>
                <w:color w:val="000000"/>
                <w:sz w:val="14"/>
                <w:szCs w:val="14"/>
                <w:lang w:val="es-BO" w:eastAsia="es-BO"/>
              </w:rPr>
              <w:br/>
              <w:t>Las   actividades específicas que   desarrollará el Contac Center contratado, en el desarrollo y ejecución del servicio, sin ser estas limitativas, serán las siguientes:</w:t>
            </w:r>
          </w:p>
        </w:tc>
        <w:tc>
          <w:tcPr>
            <w:tcW w:w="2423" w:type="dxa"/>
            <w:tcBorders>
              <w:top w:val="nil"/>
              <w:left w:val="nil"/>
              <w:bottom w:val="single" w:sz="4" w:space="0" w:color="auto"/>
              <w:right w:val="single" w:sz="4" w:space="0" w:color="auto"/>
            </w:tcBorders>
            <w:shd w:val="clear" w:color="000000" w:fill="DDEBF7"/>
            <w:vAlign w:val="center"/>
            <w:hideMark/>
          </w:tcPr>
          <w:p w14:paraId="124E6162"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6DB6897B" w14:textId="68E0C765"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000000" w:fill="DDEBF7"/>
            <w:hideMark/>
          </w:tcPr>
          <w:p w14:paraId="6C2FFE8A"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000000" w:fill="DDEBF7"/>
          </w:tcPr>
          <w:p w14:paraId="0EC52C19" w14:textId="6647D129"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000000" w:fill="DDEBF7"/>
            <w:hideMark/>
          </w:tcPr>
          <w:p w14:paraId="3D396AA9"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08154037" w14:textId="77777777" w:rsidTr="004B5F3B">
        <w:trPr>
          <w:trHeight w:val="768"/>
        </w:trPr>
        <w:tc>
          <w:tcPr>
            <w:tcW w:w="4518" w:type="dxa"/>
            <w:tcBorders>
              <w:top w:val="nil"/>
              <w:left w:val="single" w:sz="4" w:space="0" w:color="auto"/>
              <w:bottom w:val="single" w:sz="4" w:space="0" w:color="auto"/>
              <w:right w:val="single" w:sz="4" w:space="0" w:color="auto"/>
            </w:tcBorders>
            <w:shd w:val="clear" w:color="auto" w:fill="auto"/>
            <w:hideMark/>
          </w:tcPr>
          <w:p w14:paraId="2FEF6BD7"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Atender todas las llamadas que ingresen, cumpliendo con los niveles de servicio y las demás condiciones de calidad y oportunidad que exige la CSBP para la prestación del servicio.  El cumplimiento de los niveles de servicios exigidos se verificará a través de los reportes generados periódicamente.</w:t>
            </w:r>
          </w:p>
        </w:tc>
        <w:tc>
          <w:tcPr>
            <w:tcW w:w="2423" w:type="dxa"/>
            <w:tcBorders>
              <w:top w:val="nil"/>
              <w:left w:val="nil"/>
              <w:bottom w:val="single" w:sz="4" w:space="0" w:color="auto"/>
              <w:right w:val="single" w:sz="4" w:space="0" w:color="auto"/>
            </w:tcBorders>
            <w:shd w:val="clear" w:color="auto" w:fill="auto"/>
            <w:vAlign w:val="center"/>
            <w:hideMark/>
          </w:tcPr>
          <w:p w14:paraId="783579E3"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60675B41" w14:textId="049C38A3"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28AF0BBF"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7824BC41" w14:textId="2C2F2BC6"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3456FC2E"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008B4AB4" w14:textId="77777777" w:rsidTr="004B5F3B">
        <w:trPr>
          <w:trHeight w:val="384"/>
        </w:trPr>
        <w:tc>
          <w:tcPr>
            <w:tcW w:w="4518" w:type="dxa"/>
            <w:tcBorders>
              <w:top w:val="nil"/>
              <w:left w:val="single" w:sz="4" w:space="0" w:color="auto"/>
              <w:bottom w:val="single" w:sz="4" w:space="0" w:color="auto"/>
              <w:right w:val="single" w:sz="4" w:space="0" w:color="auto"/>
            </w:tcBorders>
            <w:shd w:val="clear" w:color="auto" w:fill="auto"/>
            <w:hideMark/>
          </w:tcPr>
          <w:p w14:paraId="324D26BE"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 Realizar llamadas salientes de acuerdo a las necesidades y requerimientos de la CSBP detalladas en las funcionalidades requeridas del servicio de Contac Center contratado</w:t>
            </w:r>
          </w:p>
        </w:tc>
        <w:tc>
          <w:tcPr>
            <w:tcW w:w="2423" w:type="dxa"/>
            <w:tcBorders>
              <w:top w:val="nil"/>
              <w:left w:val="nil"/>
              <w:bottom w:val="single" w:sz="4" w:space="0" w:color="auto"/>
              <w:right w:val="single" w:sz="4" w:space="0" w:color="auto"/>
            </w:tcBorders>
            <w:shd w:val="clear" w:color="auto" w:fill="auto"/>
            <w:vAlign w:val="center"/>
            <w:hideMark/>
          </w:tcPr>
          <w:p w14:paraId="59A1329C"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67E99C5F" w14:textId="71C97BD9"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50A0CFAD"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0820CDE5" w14:textId="34022060"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6D877473"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121BAE07" w14:textId="77777777" w:rsidTr="004B5F3B">
        <w:trPr>
          <w:trHeight w:val="960"/>
        </w:trPr>
        <w:tc>
          <w:tcPr>
            <w:tcW w:w="4518" w:type="dxa"/>
            <w:tcBorders>
              <w:top w:val="nil"/>
              <w:left w:val="single" w:sz="4" w:space="0" w:color="auto"/>
              <w:bottom w:val="single" w:sz="4" w:space="0" w:color="auto"/>
              <w:right w:val="single" w:sz="4" w:space="0" w:color="auto"/>
            </w:tcBorders>
            <w:shd w:val="clear" w:color="auto" w:fill="auto"/>
            <w:hideMark/>
          </w:tcPr>
          <w:p w14:paraId="7ABD96A8" w14:textId="77777777" w:rsidR="00882C20" w:rsidRPr="00611824" w:rsidRDefault="00882C20" w:rsidP="000E28F0">
            <w:pPr>
              <w:rPr>
                <w:rFonts w:ascii="Arial" w:hAnsi="Arial" w:cs="Arial"/>
                <w:color w:val="000000"/>
                <w:sz w:val="14"/>
                <w:szCs w:val="14"/>
                <w:lang w:val="es-BO" w:eastAsia="es-BO"/>
              </w:rPr>
            </w:pPr>
            <w:proofErr w:type="gramStart"/>
            <w:r w:rsidRPr="00611824">
              <w:rPr>
                <w:rFonts w:ascii="Arial" w:hAnsi="Arial" w:cs="Arial"/>
                <w:color w:val="000000"/>
                <w:sz w:val="14"/>
                <w:szCs w:val="14"/>
                <w:lang w:val="es-BO" w:eastAsia="es-BO"/>
              </w:rPr>
              <w:t xml:space="preserve">Atender,   </w:t>
            </w:r>
            <w:proofErr w:type="gramEnd"/>
            <w:r w:rsidRPr="00611824">
              <w:rPr>
                <w:rFonts w:ascii="Arial" w:hAnsi="Arial" w:cs="Arial"/>
                <w:color w:val="000000"/>
                <w:sz w:val="14"/>
                <w:szCs w:val="14"/>
                <w:lang w:val="es-BO" w:eastAsia="es-BO"/>
              </w:rPr>
              <w:t xml:space="preserve">responder     y      realizar     las comunicaciones necesarias y respectivas a través de medios digitales, virtuales o electrónicos  (redes  sociales,  web,  correo electrónico, </w:t>
            </w:r>
            <w:proofErr w:type="spellStart"/>
            <w:r w:rsidRPr="00611824">
              <w:rPr>
                <w:rFonts w:ascii="Arial" w:hAnsi="Arial" w:cs="Arial"/>
                <w:color w:val="000000"/>
                <w:sz w:val="14"/>
                <w:szCs w:val="14"/>
                <w:lang w:val="es-BO" w:eastAsia="es-BO"/>
              </w:rPr>
              <w:t>chatbot</w:t>
            </w:r>
            <w:proofErr w:type="spellEnd"/>
            <w:r w:rsidRPr="00611824">
              <w:rPr>
                <w:rFonts w:ascii="Arial" w:hAnsi="Arial" w:cs="Arial"/>
                <w:color w:val="000000"/>
                <w:sz w:val="14"/>
                <w:szCs w:val="14"/>
                <w:lang w:val="es-BO" w:eastAsia="es-BO"/>
              </w:rPr>
              <w:t xml:space="preserve"> y  otros) con el  fin  de atender las consultas y solicitudes de información presentados por los asegurados mediante los canales de comunicación mencionados (multicanalidad / omnicanalidad).</w:t>
            </w:r>
          </w:p>
        </w:tc>
        <w:tc>
          <w:tcPr>
            <w:tcW w:w="2423" w:type="dxa"/>
            <w:tcBorders>
              <w:top w:val="nil"/>
              <w:left w:val="nil"/>
              <w:bottom w:val="single" w:sz="4" w:space="0" w:color="auto"/>
              <w:right w:val="single" w:sz="4" w:space="0" w:color="auto"/>
            </w:tcBorders>
            <w:shd w:val="clear" w:color="auto" w:fill="auto"/>
            <w:vAlign w:val="center"/>
            <w:hideMark/>
          </w:tcPr>
          <w:p w14:paraId="78FB2A30"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6160AF58" w14:textId="0156C61E"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15D5AB3E"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5533B71B" w14:textId="6A3F34B3"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3C04757A"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7A6B8788" w14:textId="77777777" w:rsidTr="004B5F3B">
        <w:trPr>
          <w:trHeight w:val="204"/>
        </w:trPr>
        <w:tc>
          <w:tcPr>
            <w:tcW w:w="4518" w:type="dxa"/>
            <w:tcBorders>
              <w:top w:val="nil"/>
              <w:left w:val="single" w:sz="4" w:space="0" w:color="auto"/>
              <w:bottom w:val="single" w:sz="4" w:space="0" w:color="auto"/>
              <w:right w:val="single" w:sz="4" w:space="0" w:color="auto"/>
            </w:tcBorders>
            <w:shd w:val="clear" w:color="auto" w:fill="auto"/>
            <w:hideMark/>
          </w:tcPr>
          <w:p w14:paraId="4AEFFAD0"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Coordinar con los responsables asignados de la CSBP la eficiente prestación de servicios.</w:t>
            </w:r>
          </w:p>
        </w:tc>
        <w:tc>
          <w:tcPr>
            <w:tcW w:w="2423" w:type="dxa"/>
            <w:tcBorders>
              <w:top w:val="nil"/>
              <w:left w:val="nil"/>
              <w:bottom w:val="single" w:sz="4" w:space="0" w:color="auto"/>
              <w:right w:val="single" w:sz="4" w:space="0" w:color="auto"/>
            </w:tcBorders>
            <w:shd w:val="clear" w:color="auto" w:fill="auto"/>
            <w:vAlign w:val="center"/>
            <w:hideMark/>
          </w:tcPr>
          <w:p w14:paraId="5787EC0C"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0D33E0CE" w14:textId="36683A0E"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3B43A42A"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1A43FEC1" w14:textId="4BF619AB"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3D90E344"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0E8859EB" w14:textId="77777777" w:rsidTr="004B5F3B">
        <w:trPr>
          <w:trHeight w:val="384"/>
        </w:trPr>
        <w:tc>
          <w:tcPr>
            <w:tcW w:w="4518" w:type="dxa"/>
            <w:tcBorders>
              <w:top w:val="nil"/>
              <w:left w:val="single" w:sz="4" w:space="0" w:color="auto"/>
              <w:bottom w:val="single" w:sz="4" w:space="0" w:color="auto"/>
              <w:right w:val="single" w:sz="4" w:space="0" w:color="auto"/>
            </w:tcBorders>
            <w:shd w:val="clear" w:color="auto" w:fill="auto"/>
            <w:hideMark/>
          </w:tcPr>
          <w:p w14:paraId="0A3B78D3"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 Elaborar los reportes e informes de gestión necesarios para el gerenciamiento del CONTACT CENTER, cumpliendo con la periodicidad y la estructuración definida por la CSBP.</w:t>
            </w:r>
          </w:p>
        </w:tc>
        <w:tc>
          <w:tcPr>
            <w:tcW w:w="2423" w:type="dxa"/>
            <w:tcBorders>
              <w:top w:val="nil"/>
              <w:left w:val="nil"/>
              <w:bottom w:val="single" w:sz="4" w:space="0" w:color="auto"/>
              <w:right w:val="single" w:sz="4" w:space="0" w:color="auto"/>
            </w:tcBorders>
            <w:shd w:val="clear" w:color="auto" w:fill="auto"/>
            <w:vAlign w:val="center"/>
            <w:hideMark/>
          </w:tcPr>
          <w:p w14:paraId="0853E01D"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08EB2B48" w14:textId="6B5DCB79"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37524A0E"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40E81F7B" w14:textId="0223ED46"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240C7F9C"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484992A0" w14:textId="77777777" w:rsidTr="004B5F3B">
        <w:trPr>
          <w:trHeight w:val="2028"/>
        </w:trPr>
        <w:tc>
          <w:tcPr>
            <w:tcW w:w="4518" w:type="dxa"/>
            <w:tcBorders>
              <w:top w:val="nil"/>
              <w:left w:val="single" w:sz="4" w:space="0" w:color="auto"/>
              <w:bottom w:val="single" w:sz="4" w:space="0" w:color="auto"/>
              <w:right w:val="single" w:sz="4" w:space="0" w:color="auto"/>
            </w:tcBorders>
            <w:shd w:val="clear" w:color="auto" w:fill="auto"/>
            <w:hideMark/>
          </w:tcPr>
          <w:p w14:paraId="1FEE4279" w14:textId="77777777" w:rsidR="00882C20" w:rsidRPr="00611824" w:rsidRDefault="00882C20" w:rsidP="000E28F0">
            <w:pPr>
              <w:rPr>
                <w:rFonts w:ascii="Arial" w:hAnsi="Arial" w:cs="Arial"/>
                <w:sz w:val="14"/>
                <w:szCs w:val="14"/>
                <w:lang w:val="es-BO" w:eastAsia="es-BO"/>
              </w:rPr>
            </w:pPr>
            <w:r w:rsidRPr="00611824">
              <w:rPr>
                <w:rFonts w:ascii="Arial" w:hAnsi="Arial" w:cs="Arial"/>
                <w:sz w:val="14"/>
                <w:szCs w:val="14"/>
                <w:lang w:val="es-BO" w:eastAsia="es-BO"/>
              </w:rPr>
              <w:t xml:space="preserve"> Contar con un plan de contingencia</w:t>
            </w:r>
            <w:r w:rsidRPr="00611824">
              <w:rPr>
                <w:rFonts w:ascii="Arial" w:hAnsi="Arial" w:cs="Arial"/>
                <w:b/>
                <w:bCs/>
                <w:sz w:val="14"/>
                <w:szCs w:val="14"/>
                <w:lang w:val="es-BO" w:eastAsia="es-BO"/>
              </w:rPr>
              <w:t xml:space="preserve"> tecnológico</w:t>
            </w:r>
            <w:r w:rsidRPr="00611824">
              <w:rPr>
                <w:rFonts w:ascii="Arial" w:hAnsi="Arial" w:cs="Arial"/>
                <w:sz w:val="14"/>
                <w:szCs w:val="14"/>
                <w:lang w:val="es-BO" w:eastAsia="es-BO"/>
              </w:rPr>
              <w:t xml:space="preserve"> para garantizar el funcionamiento del CONTACT CENTER en caso de presentarse dificultades e inconvenientes en:</w:t>
            </w:r>
            <w:r w:rsidRPr="00611824">
              <w:rPr>
                <w:rFonts w:ascii="Arial" w:hAnsi="Arial" w:cs="Arial"/>
                <w:sz w:val="14"/>
                <w:szCs w:val="14"/>
                <w:lang w:val="es-BO" w:eastAsia="es-BO"/>
              </w:rPr>
              <w:br/>
              <w:t>• Central telefónica física in situ, en la nuble o híbrida</w:t>
            </w:r>
            <w:r w:rsidRPr="00611824">
              <w:rPr>
                <w:rFonts w:ascii="Arial" w:hAnsi="Arial" w:cs="Arial"/>
                <w:sz w:val="14"/>
                <w:szCs w:val="14"/>
                <w:lang w:val="es-BO" w:eastAsia="es-BO"/>
              </w:rPr>
              <w:br/>
              <w:t>• Plataforma de Multicanal</w:t>
            </w:r>
            <w:r w:rsidRPr="00611824">
              <w:rPr>
                <w:rFonts w:ascii="Arial" w:hAnsi="Arial" w:cs="Arial"/>
                <w:sz w:val="14"/>
                <w:szCs w:val="14"/>
                <w:lang w:val="es-BO" w:eastAsia="es-BO"/>
              </w:rPr>
              <w:br/>
              <w:t>• Servidores, redes    y    sistemas    de información en general</w:t>
            </w:r>
            <w:r w:rsidRPr="00611824">
              <w:rPr>
                <w:rFonts w:ascii="Arial" w:hAnsi="Arial" w:cs="Arial"/>
                <w:sz w:val="14"/>
                <w:szCs w:val="14"/>
                <w:lang w:val="es-BO" w:eastAsia="es-BO"/>
              </w:rPr>
              <w:br/>
              <w:t>• Unidades de IVR</w:t>
            </w:r>
            <w:r w:rsidRPr="00611824">
              <w:rPr>
                <w:rFonts w:ascii="Arial" w:hAnsi="Arial" w:cs="Arial"/>
                <w:sz w:val="14"/>
                <w:szCs w:val="14"/>
                <w:lang w:val="es-BO" w:eastAsia="es-BO"/>
              </w:rPr>
              <w:br/>
              <w:t xml:space="preserve">• Acceso a Internet </w:t>
            </w:r>
            <w:r w:rsidRPr="00611824">
              <w:rPr>
                <w:rFonts w:ascii="Arial" w:hAnsi="Arial" w:cs="Arial"/>
                <w:sz w:val="14"/>
                <w:szCs w:val="14"/>
                <w:lang w:val="es-BO" w:eastAsia="es-BO"/>
              </w:rPr>
              <w:br/>
              <w:t>• Conexión VPN</w:t>
            </w:r>
            <w:r w:rsidRPr="00611824">
              <w:rPr>
                <w:rFonts w:ascii="Arial" w:hAnsi="Arial" w:cs="Arial"/>
                <w:sz w:val="14"/>
                <w:szCs w:val="14"/>
                <w:lang w:val="es-BO" w:eastAsia="es-BO"/>
              </w:rPr>
              <w:br/>
              <w:t>• Integración y conectividad</w:t>
            </w:r>
            <w:r w:rsidRPr="00611824">
              <w:rPr>
                <w:rFonts w:ascii="Arial" w:hAnsi="Arial" w:cs="Arial"/>
                <w:sz w:val="14"/>
                <w:szCs w:val="14"/>
                <w:lang w:val="es-BO" w:eastAsia="es-BO"/>
              </w:rPr>
              <w:br/>
              <w:t>(Adjuntar documentación)</w:t>
            </w:r>
          </w:p>
        </w:tc>
        <w:tc>
          <w:tcPr>
            <w:tcW w:w="2423" w:type="dxa"/>
            <w:tcBorders>
              <w:top w:val="nil"/>
              <w:left w:val="nil"/>
              <w:bottom w:val="single" w:sz="4" w:space="0" w:color="auto"/>
              <w:right w:val="single" w:sz="4" w:space="0" w:color="auto"/>
            </w:tcBorders>
            <w:shd w:val="clear" w:color="auto" w:fill="auto"/>
            <w:vAlign w:val="center"/>
            <w:hideMark/>
          </w:tcPr>
          <w:p w14:paraId="568615FE"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408F5D6D" w14:textId="3044B2A4"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241526E6"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56FFF9EF" w14:textId="085E48A2" w:rsidR="00882C20" w:rsidRPr="00611824" w:rsidRDefault="00882C20" w:rsidP="000E28F0">
            <w:pP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35242FC6"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51634A99" w14:textId="77777777" w:rsidTr="004B5F3B">
        <w:trPr>
          <w:trHeight w:val="1044"/>
        </w:trPr>
        <w:tc>
          <w:tcPr>
            <w:tcW w:w="4518" w:type="dxa"/>
            <w:tcBorders>
              <w:top w:val="nil"/>
              <w:left w:val="single" w:sz="4" w:space="0" w:color="auto"/>
              <w:bottom w:val="single" w:sz="4" w:space="0" w:color="auto"/>
              <w:right w:val="single" w:sz="4" w:space="0" w:color="auto"/>
            </w:tcBorders>
            <w:shd w:val="clear" w:color="auto" w:fill="auto"/>
            <w:hideMark/>
          </w:tcPr>
          <w:p w14:paraId="498AD9D8" w14:textId="77777777" w:rsidR="00882C20" w:rsidRPr="00611824" w:rsidRDefault="00882C20" w:rsidP="000E28F0">
            <w:pPr>
              <w:rPr>
                <w:rFonts w:ascii="Arial" w:hAnsi="Arial" w:cs="Arial"/>
                <w:sz w:val="14"/>
                <w:szCs w:val="14"/>
                <w:lang w:val="es-BO" w:eastAsia="es-BO"/>
              </w:rPr>
            </w:pPr>
            <w:r w:rsidRPr="00611824">
              <w:rPr>
                <w:rFonts w:ascii="Arial" w:hAnsi="Arial" w:cs="Arial"/>
                <w:sz w:val="14"/>
                <w:szCs w:val="14"/>
                <w:lang w:val="es-BO" w:eastAsia="es-BO"/>
              </w:rPr>
              <w:t xml:space="preserve">Contar con un plan de contingencia </w:t>
            </w:r>
            <w:r w:rsidRPr="00611824">
              <w:rPr>
                <w:rFonts w:ascii="Arial" w:hAnsi="Arial" w:cs="Arial"/>
                <w:b/>
                <w:bCs/>
                <w:sz w:val="14"/>
                <w:szCs w:val="14"/>
                <w:lang w:val="es-BO" w:eastAsia="es-BO"/>
              </w:rPr>
              <w:t>operativo</w:t>
            </w:r>
            <w:r w:rsidRPr="00611824">
              <w:rPr>
                <w:rFonts w:ascii="Arial" w:hAnsi="Arial" w:cs="Arial"/>
                <w:sz w:val="14"/>
                <w:szCs w:val="14"/>
                <w:lang w:val="es-BO" w:eastAsia="es-BO"/>
              </w:rPr>
              <w:t xml:space="preserve">, es decir, el plan de acción mientras se recupera los activos tecnológicos, por ejemplo, perdida de acceso al SAMI, pero se </w:t>
            </w:r>
            <w:proofErr w:type="gramStart"/>
            <w:r w:rsidRPr="00611824">
              <w:rPr>
                <w:rFonts w:ascii="Arial" w:hAnsi="Arial" w:cs="Arial"/>
                <w:sz w:val="14"/>
                <w:szCs w:val="14"/>
                <w:lang w:val="es-BO" w:eastAsia="es-BO"/>
              </w:rPr>
              <w:t>continua</w:t>
            </w:r>
            <w:proofErr w:type="gramEnd"/>
            <w:r w:rsidRPr="00611824">
              <w:rPr>
                <w:rFonts w:ascii="Arial" w:hAnsi="Arial" w:cs="Arial"/>
                <w:sz w:val="14"/>
                <w:szCs w:val="14"/>
                <w:lang w:val="es-BO" w:eastAsia="es-BO"/>
              </w:rPr>
              <w:t xml:space="preserve"> recibiendo llamadas, se deberá indicar el plan de acción operativo para continuar atendiendo a los asegurados mientras se recupera la tecnología.</w:t>
            </w:r>
            <w:r w:rsidRPr="00611824">
              <w:rPr>
                <w:rFonts w:ascii="Arial" w:hAnsi="Arial" w:cs="Arial"/>
                <w:sz w:val="14"/>
                <w:szCs w:val="14"/>
                <w:lang w:val="es-BO" w:eastAsia="es-BO"/>
              </w:rPr>
              <w:br/>
              <w:t>(Adjuntar documentación)</w:t>
            </w:r>
          </w:p>
        </w:tc>
        <w:tc>
          <w:tcPr>
            <w:tcW w:w="2423" w:type="dxa"/>
            <w:tcBorders>
              <w:top w:val="nil"/>
              <w:left w:val="nil"/>
              <w:bottom w:val="single" w:sz="4" w:space="0" w:color="auto"/>
              <w:right w:val="single" w:sz="4" w:space="0" w:color="auto"/>
            </w:tcBorders>
            <w:shd w:val="clear" w:color="auto" w:fill="auto"/>
            <w:vAlign w:val="center"/>
            <w:hideMark/>
          </w:tcPr>
          <w:p w14:paraId="64979F2A"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56E46ED2" w14:textId="036213A0"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775D6BF1"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147C4E6D" w14:textId="33985E10" w:rsidR="00882C20" w:rsidRPr="00611824" w:rsidRDefault="00882C20" w:rsidP="000E28F0">
            <w:pP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7FD960CB"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066AA31B" w14:textId="77777777" w:rsidTr="004B5F3B">
        <w:trPr>
          <w:trHeight w:val="1200"/>
        </w:trPr>
        <w:tc>
          <w:tcPr>
            <w:tcW w:w="4518" w:type="dxa"/>
            <w:tcBorders>
              <w:top w:val="nil"/>
              <w:left w:val="single" w:sz="4" w:space="0" w:color="auto"/>
              <w:bottom w:val="single" w:sz="4" w:space="0" w:color="auto"/>
              <w:right w:val="single" w:sz="4" w:space="0" w:color="auto"/>
            </w:tcBorders>
            <w:shd w:val="clear" w:color="auto" w:fill="auto"/>
            <w:hideMark/>
          </w:tcPr>
          <w:p w14:paraId="6931BD5A"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 Monitorear la atención y el servicio de los agentes de Contac Center, garantizando que cumplan con los protocolos de atención definidos en coordinación con la CSBP, la calidad y oportunidad </w:t>
            </w:r>
            <w:proofErr w:type="gramStart"/>
            <w:r w:rsidRPr="00611824">
              <w:rPr>
                <w:rFonts w:ascii="Arial" w:hAnsi="Arial" w:cs="Arial"/>
                <w:color w:val="000000"/>
                <w:sz w:val="14"/>
                <w:szCs w:val="14"/>
                <w:lang w:val="es-BO" w:eastAsia="es-BO"/>
              </w:rPr>
              <w:t>de  la</w:t>
            </w:r>
            <w:proofErr w:type="gramEnd"/>
            <w:r w:rsidRPr="00611824">
              <w:rPr>
                <w:rFonts w:ascii="Arial" w:hAnsi="Arial" w:cs="Arial"/>
                <w:color w:val="000000"/>
                <w:sz w:val="14"/>
                <w:szCs w:val="14"/>
                <w:lang w:val="es-BO" w:eastAsia="es-BO"/>
              </w:rPr>
              <w:t xml:space="preserve">  información suministrada y los procesos y procedimientos establecidos para la correcta prestación del servicio. El reporte de monitoreos deberá ser entregado de manera mensual a la CSBP con el objetivo de realizar un adecuado seguimiento a los agentes de atención telefónica.</w:t>
            </w:r>
          </w:p>
        </w:tc>
        <w:tc>
          <w:tcPr>
            <w:tcW w:w="2423" w:type="dxa"/>
            <w:tcBorders>
              <w:top w:val="nil"/>
              <w:left w:val="nil"/>
              <w:bottom w:val="single" w:sz="4" w:space="0" w:color="auto"/>
              <w:right w:val="single" w:sz="4" w:space="0" w:color="auto"/>
            </w:tcBorders>
            <w:shd w:val="clear" w:color="auto" w:fill="auto"/>
            <w:vAlign w:val="center"/>
            <w:hideMark/>
          </w:tcPr>
          <w:p w14:paraId="5DCD8110"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30A55597" w14:textId="49D07962"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0A5D6145"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51D140A5" w14:textId="3C224928"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63A9DC05"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1BF5925B" w14:textId="77777777" w:rsidTr="004B5F3B">
        <w:trPr>
          <w:trHeight w:val="1668"/>
        </w:trPr>
        <w:tc>
          <w:tcPr>
            <w:tcW w:w="4518" w:type="dxa"/>
            <w:tcBorders>
              <w:top w:val="nil"/>
              <w:left w:val="single" w:sz="4" w:space="0" w:color="auto"/>
              <w:bottom w:val="single" w:sz="4" w:space="0" w:color="auto"/>
              <w:right w:val="single" w:sz="4" w:space="0" w:color="auto"/>
            </w:tcBorders>
            <w:shd w:val="clear" w:color="auto" w:fill="auto"/>
            <w:hideMark/>
          </w:tcPr>
          <w:p w14:paraId="43FFFCE1"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lastRenderedPageBreak/>
              <w:t>Capacitar permanentemente a operadores y agentes que soporta el funcionamiento del</w:t>
            </w:r>
            <w:r w:rsidRPr="00611824">
              <w:rPr>
                <w:rFonts w:ascii="Arial" w:hAnsi="Arial" w:cs="Arial"/>
                <w:color w:val="000000"/>
                <w:sz w:val="14"/>
                <w:szCs w:val="14"/>
                <w:lang w:val="es-BO" w:eastAsia="es-BO"/>
              </w:rPr>
              <w:br/>
              <w:t xml:space="preserve">CONTACT CENTER, garantizando la calidad en el servicio prestado. Las capacitaciones desarrolladas deberán ser grabadas y documentadas por </w:t>
            </w:r>
            <w:proofErr w:type="gramStart"/>
            <w:r w:rsidRPr="00611824">
              <w:rPr>
                <w:rFonts w:ascii="Arial" w:hAnsi="Arial" w:cs="Arial"/>
                <w:color w:val="000000"/>
                <w:sz w:val="14"/>
                <w:szCs w:val="14"/>
                <w:lang w:val="es-BO" w:eastAsia="es-BO"/>
              </w:rPr>
              <w:t>el  CONTACT</w:t>
            </w:r>
            <w:proofErr w:type="gramEnd"/>
            <w:r w:rsidRPr="00611824">
              <w:rPr>
                <w:rFonts w:ascii="Arial" w:hAnsi="Arial" w:cs="Arial"/>
                <w:color w:val="000000"/>
                <w:sz w:val="14"/>
                <w:szCs w:val="14"/>
                <w:lang w:val="es-BO" w:eastAsia="es-BO"/>
              </w:rPr>
              <w:t xml:space="preserve"> CENTER como herramienta de trabajo de sus formadores. Adicionalmente deberá garantizar un mínimo 8 horas de capacitación mensual como refuerzo y/o actualización por agente. Todo agente u operador de Contac Center debe recibir periódicamente entrenamiento en atención telefónica, manejo de etiqueta y cortesía, servicio al cliente, manejo de la voz, manejo de clientes difíciles, así como en temas propios de la prestación de servicios de la CSBP.</w:t>
            </w:r>
          </w:p>
        </w:tc>
        <w:tc>
          <w:tcPr>
            <w:tcW w:w="2423" w:type="dxa"/>
            <w:tcBorders>
              <w:top w:val="nil"/>
              <w:left w:val="nil"/>
              <w:bottom w:val="single" w:sz="4" w:space="0" w:color="auto"/>
              <w:right w:val="single" w:sz="4" w:space="0" w:color="auto"/>
            </w:tcBorders>
            <w:shd w:val="clear" w:color="auto" w:fill="auto"/>
            <w:vAlign w:val="center"/>
            <w:hideMark/>
          </w:tcPr>
          <w:p w14:paraId="5C2B76AF"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484C3792" w14:textId="253E2558"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41605E8E"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2EFCA4DF" w14:textId="50B4C117"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2D4DC7C5"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14484936" w14:textId="77777777" w:rsidTr="004B5F3B">
        <w:trPr>
          <w:trHeight w:val="1044"/>
        </w:trPr>
        <w:tc>
          <w:tcPr>
            <w:tcW w:w="4518" w:type="dxa"/>
            <w:tcBorders>
              <w:top w:val="nil"/>
              <w:left w:val="single" w:sz="4" w:space="0" w:color="auto"/>
              <w:bottom w:val="single" w:sz="4" w:space="0" w:color="auto"/>
              <w:right w:val="single" w:sz="4" w:space="0" w:color="auto"/>
            </w:tcBorders>
            <w:shd w:val="clear" w:color="000000" w:fill="FFFFFF"/>
            <w:hideMark/>
          </w:tcPr>
          <w:p w14:paraId="36FC72F8"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Garantizar y Dimensionar    semanalmente    el    recurso humano </w:t>
            </w:r>
            <w:proofErr w:type="gramStart"/>
            <w:r w:rsidRPr="00611824">
              <w:rPr>
                <w:rFonts w:ascii="Arial" w:hAnsi="Arial" w:cs="Arial"/>
                <w:color w:val="000000"/>
                <w:sz w:val="14"/>
                <w:szCs w:val="14"/>
                <w:lang w:val="es-BO" w:eastAsia="es-BO"/>
              </w:rPr>
              <w:t>con  los</w:t>
            </w:r>
            <w:proofErr w:type="gramEnd"/>
            <w:r w:rsidRPr="00611824">
              <w:rPr>
                <w:rFonts w:ascii="Arial" w:hAnsi="Arial" w:cs="Arial"/>
                <w:color w:val="000000"/>
                <w:sz w:val="14"/>
                <w:szCs w:val="14"/>
                <w:lang w:val="es-BO" w:eastAsia="es-BO"/>
              </w:rPr>
              <w:t xml:space="preserve">  diferentes  componentes</w:t>
            </w:r>
            <w:r w:rsidRPr="00611824">
              <w:rPr>
                <w:rFonts w:ascii="Arial" w:hAnsi="Arial" w:cs="Arial"/>
                <w:color w:val="000000"/>
                <w:sz w:val="14"/>
                <w:szCs w:val="14"/>
                <w:lang w:val="es-BO" w:eastAsia="es-BO"/>
              </w:rPr>
              <w:br/>
              <w:t>físicos, técnicos, tecnológicos y de comunicaciones que demanda el puesto de trabajo, teniendo en cuenta el nivel de servicio, los tiempos de respuesta y atención, así como los abandonos, para garantizar una productividad del servicio no menor a 80%</w:t>
            </w:r>
          </w:p>
        </w:tc>
        <w:tc>
          <w:tcPr>
            <w:tcW w:w="2423" w:type="dxa"/>
            <w:tcBorders>
              <w:top w:val="nil"/>
              <w:left w:val="nil"/>
              <w:bottom w:val="single" w:sz="4" w:space="0" w:color="auto"/>
              <w:right w:val="single" w:sz="4" w:space="0" w:color="auto"/>
            </w:tcBorders>
            <w:shd w:val="clear" w:color="auto" w:fill="auto"/>
            <w:vAlign w:val="center"/>
            <w:hideMark/>
          </w:tcPr>
          <w:p w14:paraId="4FEFEDF7"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00223E8C" w14:textId="19864ACA"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1D2D5833"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3CC63828" w14:textId="3A20F394"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1B653253"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28D223DB" w14:textId="77777777" w:rsidTr="004B5F3B">
        <w:trPr>
          <w:trHeight w:val="552"/>
        </w:trPr>
        <w:tc>
          <w:tcPr>
            <w:tcW w:w="4518" w:type="dxa"/>
            <w:tcBorders>
              <w:top w:val="nil"/>
              <w:left w:val="single" w:sz="4" w:space="0" w:color="auto"/>
              <w:bottom w:val="single" w:sz="4" w:space="0" w:color="auto"/>
              <w:right w:val="single" w:sz="4" w:space="0" w:color="auto"/>
            </w:tcBorders>
            <w:shd w:val="clear" w:color="000000" w:fill="FFFFFF"/>
            <w:hideMark/>
          </w:tcPr>
          <w:p w14:paraId="342D52CB"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Garantizar la correcta atención a los asegurados, con atención y respuesta a las llamadas entrantes, deberá brindar el servicio no debiendo superar el 10% de llamadas no contestadas (llamadas perdidas, no aplica para abandonos)</w:t>
            </w:r>
          </w:p>
        </w:tc>
        <w:tc>
          <w:tcPr>
            <w:tcW w:w="2423" w:type="dxa"/>
            <w:tcBorders>
              <w:top w:val="nil"/>
              <w:left w:val="nil"/>
              <w:bottom w:val="single" w:sz="4" w:space="0" w:color="auto"/>
              <w:right w:val="single" w:sz="4" w:space="0" w:color="auto"/>
            </w:tcBorders>
            <w:shd w:val="clear" w:color="auto" w:fill="auto"/>
            <w:vAlign w:val="center"/>
            <w:hideMark/>
          </w:tcPr>
          <w:p w14:paraId="7A098F1D"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D590BC7" w14:textId="3E87C7D2"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3F0A2E80"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5C25D35E" w14:textId="0FC977EB"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322AA394"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3A1952" w:rsidRPr="00611824" w14:paraId="61D01E50" w14:textId="77777777" w:rsidTr="004B5F3B">
        <w:trPr>
          <w:trHeight w:val="204"/>
        </w:trPr>
        <w:tc>
          <w:tcPr>
            <w:tcW w:w="4518" w:type="dxa"/>
            <w:tcBorders>
              <w:top w:val="nil"/>
              <w:left w:val="single" w:sz="4" w:space="0" w:color="auto"/>
              <w:bottom w:val="single" w:sz="4" w:space="0" w:color="auto"/>
              <w:right w:val="single" w:sz="4" w:space="0" w:color="auto"/>
            </w:tcBorders>
            <w:shd w:val="clear" w:color="000000" w:fill="DDEBF7"/>
            <w:hideMark/>
          </w:tcPr>
          <w:p w14:paraId="20B66027" w14:textId="77777777" w:rsidR="003A1952" w:rsidRPr="00611824" w:rsidRDefault="003A1952"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 xml:space="preserve">ENTREGABLES </w:t>
            </w:r>
          </w:p>
        </w:tc>
        <w:tc>
          <w:tcPr>
            <w:tcW w:w="2423" w:type="dxa"/>
            <w:tcBorders>
              <w:top w:val="nil"/>
              <w:left w:val="nil"/>
              <w:bottom w:val="single" w:sz="4" w:space="0" w:color="auto"/>
              <w:right w:val="single" w:sz="4" w:space="0" w:color="auto"/>
            </w:tcBorders>
            <w:shd w:val="clear" w:color="000000" w:fill="DDEBF7"/>
            <w:vAlign w:val="center"/>
            <w:hideMark/>
          </w:tcPr>
          <w:p w14:paraId="730BAAF3" w14:textId="77777777" w:rsidR="003A1952" w:rsidRPr="00611824" w:rsidRDefault="003A1952"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2786B43E" w14:textId="35AE1941" w:rsidR="003A1952" w:rsidRPr="00611824" w:rsidRDefault="003A1952"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1701" w:type="dxa"/>
            <w:gridSpan w:val="2"/>
            <w:tcBorders>
              <w:top w:val="nil"/>
              <w:left w:val="nil"/>
              <w:bottom w:val="single" w:sz="4" w:space="0" w:color="auto"/>
              <w:right w:val="single" w:sz="4" w:space="0" w:color="auto"/>
            </w:tcBorders>
            <w:shd w:val="clear" w:color="000000" w:fill="DDEBF7"/>
            <w:hideMark/>
          </w:tcPr>
          <w:p w14:paraId="75BD7182" w14:textId="77777777" w:rsidR="003A1952" w:rsidRPr="00611824" w:rsidRDefault="003A1952"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1837" w:type="dxa"/>
            <w:tcBorders>
              <w:top w:val="nil"/>
              <w:left w:val="nil"/>
              <w:bottom w:val="single" w:sz="4" w:space="0" w:color="auto"/>
              <w:right w:val="single" w:sz="8" w:space="0" w:color="auto"/>
            </w:tcBorders>
            <w:shd w:val="clear" w:color="000000" w:fill="DDEBF7"/>
            <w:hideMark/>
          </w:tcPr>
          <w:p w14:paraId="7FB870E6" w14:textId="77777777" w:rsidR="003A1952" w:rsidRPr="00611824" w:rsidRDefault="003A1952"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3BB4A387" w14:textId="77777777" w:rsidTr="004B5F3B">
        <w:trPr>
          <w:trHeight w:val="990"/>
        </w:trPr>
        <w:tc>
          <w:tcPr>
            <w:tcW w:w="4518" w:type="dxa"/>
            <w:tcBorders>
              <w:top w:val="nil"/>
              <w:left w:val="single" w:sz="4" w:space="0" w:color="auto"/>
              <w:bottom w:val="single" w:sz="4" w:space="0" w:color="auto"/>
              <w:right w:val="single" w:sz="4" w:space="0" w:color="auto"/>
            </w:tcBorders>
            <w:shd w:val="clear" w:color="auto" w:fill="auto"/>
            <w:hideMark/>
          </w:tcPr>
          <w:p w14:paraId="0827DF86"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El CONTACT CENTER contratado deberá entregar periódicamente de acuerdo a los requerimientos de la CSBP, la información estadística de gestión, seguimiento y control, así como la información cualitativa y cuantitativa sobre el funcionamiento de la operación.</w:t>
            </w:r>
            <w:r w:rsidRPr="00611824">
              <w:rPr>
                <w:rFonts w:ascii="Arial" w:hAnsi="Arial" w:cs="Arial"/>
                <w:color w:val="000000"/>
                <w:sz w:val="14"/>
                <w:szCs w:val="14"/>
                <w:lang w:val="es-BO" w:eastAsia="es-BO"/>
              </w:rPr>
              <w:br/>
              <w:t>El Contac Center contratado se obliga a favor de la CSBP a entregar los siguientes informes y evidencias, de acuerdo a las frecuencias estipuladas:</w:t>
            </w:r>
          </w:p>
        </w:tc>
        <w:tc>
          <w:tcPr>
            <w:tcW w:w="2423" w:type="dxa"/>
            <w:tcBorders>
              <w:top w:val="nil"/>
              <w:left w:val="nil"/>
              <w:bottom w:val="single" w:sz="4" w:space="0" w:color="auto"/>
              <w:right w:val="single" w:sz="4" w:space="0" w:color="auto"/>
            </w:tcBorders>
            <w:shd w:val="clear" w:color="auto" w:fill="auto"/>
            <w:vAlign w:val="center"/>
            <w:hideMark/>
          </w:tcPr>
          <w:p w14:paraId="5BFBCB39"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09EA82BC" w14:textId="7B4332AB"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2CDA50AB"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04A621DE" w14:textId="6887627D"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746E04A2"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7FAD3F04" w14:textId="77777777" w:rsidTr="005E22C1">
        <w:trPr>
          <w:trHeight w:val="529"/>
        </w:trPr>
        <w:tc>
          <w:tcPr>
            <w:tcW w:w="4518" w:type="dxa"/>
            <w:tcBorders>
              <w:top w:val="nil"/>
              <w:left w:val="single" w:sz="4" w:space="0" w:color="auto"/>
              <w:bottom w:val="single" w:sz="4" w:space="0" w:color="auto"/>
              <w:right w:val="single" w:sz="4" w:space="0" w:color="auto"/>
            </w:tcBorders>
            <w:shd w:val="clear" w:color="auto" w:fill="auto"/>
            <w:hideMark/>
          </w:tcPr>
          <w:p w14:paraId="1BF24272" w14:textId="2696D7E0" w:rsidR="00882C20" w:rsidRPr="00611824" w:rsidRDefault="00882C20" w:rsidP="000E28F0">
            <w:pPr>
              <w:spacing w:after="240"/>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a.   Informes   de   gestión   de   la   actividad   y operación del </w:t>
            </w:r>
            <w:proofErr w:type="spellStart"/>
            <w:r w:rsidRPr="00611824">
              <w:rPr>
                <w:rFonts w:ascii="Arial" w:hAnsi="Arial" w:cs="Arial"/>
                <w:color w:val="000000"/>
                <w:sz w:val="14"/>
                <w:szCs w:val="14"/>
                <w:lang w:val="es-BO" w:eastAsia="es-BO"/>
              </w:rPr>
              <w:t>Contact</w:t>
            </w:r>
            <w:proofErr w:type="spellEnd"/>
            <w:r w:rsidRPr="00611824">
              <w:rPr>
                <w:rFonts w:ascii="Arial" w:hAnsi="Arial" w:cs="Arial"/>
                <w:color w:val="000000"/>
                <w:sz w:val="14"/>
                <w:szCs w:val="14"/>
                <w:lang w:val="es-BO" w:eastAsia="es-BO"/>
              </w:rPr>
              <w:t xml:space="preserve"> Center, con periodicidad consolidado mensual, trimestral, semestral   y    anual    que    contenga   los siguientes reportes: </w:t>
            </w:r>
            <w:r w:rsidRPr="00611824">
              <w:rPr>
                <w:rFonts w:ascii="Arial" w:hAnsi="Arial" w:cs="Arial"/>
                <w:color w:val="000000"/>
                <w:sz w:val="14"/>
                <w:szCs w:val="14"/>
                <w:lang w:val="es-BO" w:eastAsia="es-BO"/>
              </w:rPr>
              <w:br/>
              <w:t>• Número total de llamadas recibidas por IVR y con paso a agente y operador</w:t>
            </w:r>
            <w:r w:rsidRPr="00611824">
              <w:rPr>
                <w:rFonts w:ascii="Arial" w:hAnsi="Arial" w:cs="Arial"/>
                <w:color w:val="000000"/>
                <w:sz w:val="14"/>
                <w:szCs w:val="14"/>
                <w:lang w:val="es-BO" w:eastAsia="es-BO"/>
              </w:rPr>
              <w:br/>
              <w:t>• Número    de    llamadas    atendidas consolidado por IVR y por agente u operador de  Contac  Center  dentro del nivel de servicio esperado</w:t>
            </w:r>
            <w:r w:rsidRPr="00611824">
              <w:rPr>
                <w:rFonts w:ascii="Arial" w:hAnsi="Arial" w:cs="Arial"/>
                <w:color w:val="000000"/>
                <w:sz w:val="14"/>
                <w:szCs w:val="14"/>
                <w:lang w:val="es-BO" w:eastAsia="es-BO"/>
              </w:rPr>
              <w:br/>
              <w:t>• Número de llamadas no contestadas y llamadas abandonadas, detallando y porcentaje de las mismas en relación con el total de llamadas recibidas</w:t>
            </w:r>
            <w:r w:rsidRPr="00611824">
              <w:rPr>
                <w:rFonts w:ascii="Arial" w:hAnsi="Arial" w:cs="Arial"/>
                <w:color w:val="000000"/>
                <w:sz w:val="14"/>
                <w:szCs w:val="14"/>
                <w:lang w:val="es-BO" w:eastAsia="es-BO"/>
              </w:rPr>
              <w:br/>
              <w:t>• Número de llamadas atendidas antes del umbral consolidado y por agente u operador de Contac Center</w:t>
            </w:r>
            <w:r w:rsidRPr="00611824">
              <w:rPr>
                <w:rFonts w:ascii="Arial" w:hAnsi="Arial" w:cs="Arial"/>
                <w:color w:val="000000"/>
                <w:sz w:val="14"/>
                <w:szCs w:val="14"/>
                <w:lang w:val="es-BO" w:eastAsia="es-BO"/>
              </w:rPr>
              <w:br/>
              <w:t>• Tiempo  de  duración  de  llamadas atendidas consolidado y por agente u operador de Contac Center</w:t>
            </w:r>
            <w:r w:rsidRPr="00611824">
              <w:rPr>
                <w:rFonts w:ascii="Arial" w:hAnsi="Arial" w:cs="Arial"/>
                <w:color w:val="000000"/>
                <w:sz w:val="14"/>
                <w:szCs w:val="14"/>
                <w:lang w:val="es-BO" w:eastAsia="es-BO"/>
              </w:rPr>
              <w:br/>
              <w:t>• Porcentaje de ocupación de agente u operador de Contac Center</w:t>
            </w:r>
            <w:r w:rsidRPr="00611824">
              <w:rPr>
                <w:rFonts w:ascii="Arial" w:hAnsi="Arial" w:cs="Arial"/>
                <w:color w:val="000000"/>
                <w:sz w:val="14"/>
                <w:szCs w:val="14"/>
                <w:lang w:val="es-BO" w:eastAsia="es-BO"/>
              </w:rPr>
              <w:br/>
              <w:t>• Tiempo promedio de espera antes de ser atendidas consolidado y por agente u operador de Contac Center. (Tiempo promedio de atención ASA)</w:t>
            </w:r>
            <w:r w:rsidRPr="00611824">
              <w:rPr>
                <w:rFonts w:ascii="Arial" w:hAnsi="Arial" w:cs="Arial"/>
                <w:color w:val="000000"/>
                <w:sz w:val="14"/>
                <w:szCs w:val="14"/>
                <w:lang w:val="es-BO" w:eastAsia="es-BO"/>
              </w:rPr>
              <w:br/>
              <w:t>• Tiempo promedio de espera antes de abandonar la línea consolidado y por agente u operador de Contac Center</w:t>
            </w:r>
            <w:r w:rsidRPr="00611824">
              <w:rPr>
                <w:rFonts w:ascii="Arial" w:hAnsi="Arial" w:cs="Arial"/>
                <w:color w:val="000000"/>
                <w:sz w:val="14"/>
                <w:szCs w:val="14"/>
                <w:lang w:val="es-BO" w:eastAsia="es-BO"/>
              </w:rPr>
              <w:br/>
              <w:t>• Número de llamadas consolidado y por agente u operador de Contac Center</w:t>
            </w:r>
            <w:r w:rsidRPr="00611824">
              <w:rPr>
                <w:rFonts w:ascii="Arial" w:hAnsi="Arial" w:cs="Arial"/>
                <w:color w:val="000000"/>
                <w:sz w:val="14"/>
                <w:szCs w:val="14"/>
                <w:lang w:val="es-BO" w:eastAsia="es-BO"/>
              </w:rPr>
              <w:br/>
              <w:t>• Número de llamadas atendidas por cada opción del menú del IVR (Rutas utilizadas en IVR)</w:t>
            </w:r>
            <w:r w:rsidRPr="00611824">
              <w:rPr>
                <w:rFonts w:ascii="Arial" w:hAnsi="Arial" w:cs="Arial"/>
                <w:color w:val="000000"/>
                <w:sz w:val="14"/>
                <w:szCs w:val="14"/>
                <w:lang w:val="es-BO" w:eastAsia="es-BO"/>
              </w:rPr>
              <w:br/>
              <w:t>•    Retención y abandonos en IVR</w:t>
            </w:r>
            <w:r w:rsidRPr="00611824">
              <w:rPr>
                <w:rFonts w:ascii="Arial" w:hAnsi="Arial" w:cs="Arial"/>
                <w:color w:val="000000"/>
                <w:sz w:val="14"/>
                <w:szCs w:val="14"/>
                <w:lang w:val="es-BO" w:eastAsia="es-BO"/>
              </w:rPr>
              <w:br/>
              <w:t>• Tiempo promedio de navegación en el IVR</w:t>
            </w:r>
            <w:r w:rsidRPr="00611824">
              <w:rPr>
                <w:rFonts w:ascii="Arial" w:hAnsi="Arial" w:cs="Arial"/>
                <w:color w:val="000000"/>
                <w:sz w:val="14"/>
                <w:szCs w:val="14"/>
                <w:lang w:val="es-BO" w:eastAsia="es-BO"/>
              </w:rPr>
              <w:br/>
              <w:t>• Promedio de llamadas recibidas por hora</w:t>
            </w:r>
            <w:r w:rsidRPr="00611824">
              <w:rPr>
                <w:rFonts w:ascii="Arial" w:hAnsi="Arial" w:cs="Arial"/>
                <w:color w:val="000000"/>
                <w:sz w:val="14"/>
                <w:szCs w:val="14"/>
                <w:lang w:val="es-BO" w:eastAsia="es-BO"/>
              </w:rPr>
              <w:br/>
              <w:t>• Resultados de las llamadas de salida o realizadas   consolidado   y   por agente u operador de Contac Center (efectividad)</w:t>
            </w:r>
            <w:r w:rsidRPr="00611824">
              <w:rPr>
                <w:rFonts w:ascii="Arial" w:hAnsi="Arial" w:cs="Arial"/>
                <w:color w:val="000000"/>
                <w:sz w:val="14"/>
                <w:szCs w:val="14"/>
                <w:lang w:val="es-BO" w:eastAsia="es-BO"/>
              </w:rPr>
              <w:br/>
              <w:t xml:space="preserve">• Número   de   llamadas   de   salida consolidado y por operador de Contac Center (adjuntar detalle con números de </w:t>
            </w:r>
            <w:proofErr w:type="spellStart"/>
            <w:r w:rsidRPr="00611824">
              <w:rPr>
                <w:rFonts w:ascii="Arial" w:hAnsi="Arial" w:cs="Arial"/>
                <w:color w:val="000000"/>
                <w:sz w:val="14"/>
                <w:szCs w:val="14"/>
                <w:lang w:val="es-BO" w:eastAsia="es-BO"/>
              </w:rPr>
              <w:t>telefono</w:t>
            </w:r>
            <w:proofErr w:type="spellEnd"/>
            <w:r w:rsidRPr="00611824">
              <w:rPr>
                <w:rFonts w:ascii="Arial" w:hAnsi="Arial" w:cs="Arial"/>
                <w:color w:val="000000"/>
                <w:sz w:val="14"/>
                <w:szCs w:val="14"/>
                <w:lang w:val="es-BO" w:eastAsia="es-BO"/>
              </w:rPr>
              <w:t>, fecha, hora y tiempo de llamada)</w:t>
            </w:r>
            <w:r w:rsidRPr="00611824">
              <w:rPr>
                <w:rFonts w:ascii="Arial" w:hAnsi="Arial" w:cs="Arial"/>
                <w:color w:val="000000"/>
                <w:sz w:val="14"/>
                <w:szCs w:val="14"/>
                <w:lang w:val="es-BO" w:eastAsia="es-BO"/>
              </w:rPr>
              <w:br/>
              <w:t>• Tiempo  promedio  de  llamadas  de salidas consolidado y por operador de Contac Center</w:t>
            </w:r>
            <w:r w:rsidRPr="00611824">
              <w:rPr>
                <w:rFonts w:ascii="Arial" w:hAnsi="Arial" w:cs="Arial"/>
                <w:color w:val="000000"/>
                <w:sz w:val="14"/>
                <w:szCs w:val="14"/>
                <w:lang w:val="es-BO" w:eastAsia="es-BO"/>
              </w:rPr>
              <w:br/>
              <w:t>• Identificación     del     número     de llamadas que ingresan con su frecuencia</w:t>
            </w:r>
            <w:r w:rsidRPr="00611824">
              <w:rPr>
                <w:rFonts w:ascii="Arial" w:hAnsi="Arial" w:cs="Arial"/>
                <w:color w:val="000000"/>
                <w:sz w:val="14"/>
                <w:szCs w:val="14"/>
                <w:lang w:val="es-BO" w:eastAsia="es-BO"/>
              </w:rPr>
              <w:br/>
              <w:t>• Reporte de llamadas cortas (menores a 10  segundos) consolidado y  por agente u operador de Contac Center</w:t>
            </w:r>
            <w:r w:rsidRPr="00611824">
              <w:rPr>
                <w:rFonts w:ascii="Arial" w:hAnsi="Arial" w:cs="Arial"/>
                <w:color w:val="000000"/>
                <w:sz w:val="14"/>
                <w:szCs w:val="14"/>
                <w:lang w:val="es-BO" w:eastAsia="es-BO"/>
              </w:rPr>
              <w:br/>
              <w:t xml:space="preserve">• Número de usuarios atendidos por </w:t>
            </w:r>
            <w:proofErr w:type="spellStart"/>
            <w:r w:rsidRPr="00611824">
              <w:rPr>
                <w:rFonts w:ascii="Arial" w:hAnsi="Arial" w:cs="Arial"/>
                <w:color w:val="000000"/>
                <w:sz w:val="14"/>
                <w:szCs w:val="14"/>
                <w:lang w:val="es-BO" w:eastAsia="es-BO"/>
              </w:rPr>
              <w:t>whatsapp</w:t>
            </w:r>
            <w:proofErr w:type="spellEnd"/>
            <w:r w:rsidRPr="00611824">
              <w:rPr>
                <w:rFonts w:ascii="Arial" w:hAnsi="Arial" w:cs="Arial"/>
                <w:color w:val="000000"/>
                <w:sz w:val="14"/>
                <w:szCs w:val="14"/>
                <w:lang w:val="es-BO" w:eastAsia="es-BO"/>
              </w:rPr>
              <w:t xml:space="preserve">, y tipo de atención </w:t>
            </w:r>
            <w:r w:rsidRPr="00611824">
              <w:rPr>
                <w:rFonts w:ascii="Arial" w:hAnsi="Arial" w:cs="Arial"/>
                <w:color w:val="000000"/>
                <w:sz w:val="14"/>
                <w:szCs w:val="14"/>
                <w:lang w:val="es-BO" w:eastAsia="es-BO"/>
              </w:rPr>
              <w:br/>
            </w:r>
            <w:r w:rsidRPr="00611824">
              <w:rPr>
                <w:rFonts w:ascii="Arial" w:hAnsi="Arial" w:cs="Arial"/>
                <w:color w:val="000000"/>
                <w:sz w:val="14"/>
                <w:szCs w:val="14"/>
                <w:lang w:val="es-BO" w:eastAsia="es-BO"/>
              </w:rPr>
              <w:lastRenderedPageBreak/>
              <w:t>•    Número de agentes u operadores de Contac Center conectados.</w:t>
            </w:r>
            <w:r w:rsidRPr="00611824">
              <w:rPr>
                <w:rFonts w:ascii="Arial" w:hAnsi="Arial" w:cs="Arial"/>
                <w:color w:val="000000"/>
                <w:sz w:val="14"/>
                <w:szCs w:val="14"/>
                <w:lang w:val="es-BO" w:eastAsia="es-BO"/>
              </w:rPr>
              <w:br/>
              <w:t>• Horas y tiempo de conexión (</w:t>
            </w:r>
            <w:proofErr w:type="spellStart"/>
            <w:r w:rsidRPr="00611824">
              <w:rPr>
                <w:rFonts w:ascii="Arial" w:hAnsi="Arial" w:cs="Arial"/>
                <w:color w:val="000000"/>
                <w:sz w:val="14"/>
                <w:szCs w:val="14"/>
                <w:lang w:val="es-BO" w:eastAsia="es-BO"/>
              </w:rPr>
              <w:t>login</w:t>
            </w:r>
            <w:proofErr w:type="spellEnd"/>
            <w:r w:rsidRPr="00611824">
              <w:rPr>
                <w:rFonts w:ascii="Arial" w:hAnsi="Arial" w:cs="Arial"/>
                <w:color w:val="000000"/>
                <w:sz w:val="14"/>
                <w:szCs w:val="14"/>
                <w:lang w:val="es-BO" w:eastAsia="es-BO"/>
              </w:rPr>
              <w:t>) consolidado y por agente u operador de Contac Center</w:t>
            </w:r>
            <w:r w:rsidRPr="00611824">
              <w:rPr>
                <w:rFonts w:ascii="Arial" w:hAnsi="Arial" w:cs="Arial"/>
                <w:color w:val="000000"/>
                <w:sz w:val="14"/>
                <w:szCs w:val="14"/>
                <w:lang w:val="es-BO" w:eastAsia="es-BO"/>
              </w:rPr>
              <w:br/>
              <w:t>•    Informes de Monitoreo</w:t>
            </w:r>
            <w:r w:rsidRPr="00611824">
              <w:rPr>
                <w:rFonts w:ascii="Arial" w:hAnsi="Arial" w:cs="Arial"/>
                <w:color w:val="000000"/>
                <w:sz w:val="14"/>
                <w:szCs w:val="14"/>
                <w:lang w:val="es-BO" w:eastAsia="es-BO"/>
              </w:rPr>
              <w:br/>
              <w:t>• Informe  o   reporte  del   100%   de llamadas por tipología o motiv</w:t>
            </w:r>
            <w:r w:rsidR="005E22C1">
              <w:rPr>
                <w:rFonts w:ascii="Arial" w:hAnsi="Arial" w:cs="Arial"/>
                <w:color w:val="000000"/>
                <w:sz w:val="14"/>
                <w:szCs w:val="14"/>
                <w:lang w:val="es-BO" w:eastAsia="es-BO"/>
              </w:rPr>
              <w:t>o</w:t>
            </w:r>
          </w:p>
        </w:tc>
        <w:tc>
          <w:tcPr>
            <w:tcW w:w="2423" w:type="dxa"/>
            <w:tcBorders>
              <w:top w:val="nil"/>
              <w:left w:val="nil"/>
              <w:bottom w:val="single" w:sz="4" w:space="0" w:color="auto"/>
              <w:right w:val="single" w:sz="4" w:space="0" w:color="auto"/>
            </w:tcBorders>
            <w:shd w:val="clear" w:color="auto" w:fill="auto"/>
            <w:vAlign w:val="center"/>
            <w:hideMark/>
          </w:tcPr>
          <w:p w14:paraId="0A4B7F1D"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6A0DDD18" w14:textId="70E1321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4DEC6A62"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30E7CD78" w14:textId="1DB54388"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47C22FB6"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011AC269" w14:textId="77777777" w:rsidTr="004B5F3B">
        <w:trPr>
          <w:trHeight w:val="576"/>
        </w:trPr>
        <w:tc>
          <w:tcPr>
            <w:tcW w:w="4518" w:type="dxa"/>
            <w:tcBorders>
              <w:top w:val="nil"/>
              <w:left w:val="single" w:sz="4" w:space="0" w:color="auto"/>
              <w:bottom w:val="single" w:sz="4" w:space="0" w:color="auto"/>
              <w:right w:val="single" w:sz="4" w:space="0" w:color="auto"/>
            </w:tcBorders>
            <w:shd w:val="clear" w:color="auto" w:fill="auto"/>
            <w:hideMark/>
          </w:tcPr>
          <w:p w14:paraId="34577DDB"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b.   Indicadores de gestión del Contac Center con el detalle e interpretación de los resultados,</w:t>
            </w:r>
            <w:r w:rsidRPr="00611824">
              <w:rPr>
                <w:rFonts w:ascii="Arial" w:hAnsi="Arial" w:cs="Arial"/>
                <w:color w:val="000000"/>
                <w:sz w:val="14"/>
                <w:szCs w:val="14"/>
                <w:lang w:val="es-BO" w:eastAsia="es-BO"/>
              </w:rPr>
              <w:br/>
              <w:t>causas y plan de acción.</w:t>
            </w:r>
          </w:p>
        </w:tc>
        <w:tc>
          <w:tcPr>
            <w:tcW w:w="2423" w:type="dxa"/>
            <w:tcBorders>
              <w:top w:val="nil"/>
              <w:left w:val="nil"/>
              <w:bottom w:val="single" w:sz="4" w:space="0" w:color="auto"/>
              <w:right w:val="single" w:sz="4" w:space="0" w:color="auto"/>
            </w:tcBorders>
            <w:shd w:val="clear" w:color="auto" w:fill="auto"/>
            <w:vAlign w:val="center"/>
            <w:hideMark/>
          </w:tcPr>
          <w:p w14:paraId="04A60B53"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334EF2E7" w14:textId="0CCBE1E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1690C5C5"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76C95803" w14:textId="6D4BF8B2"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254271F6"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27A6CD25" w14:textId="77777777" w:rsidTr="004B5F3B">
        <w:trPr>
          <w:trHeight w:val="1785"/>
        </w:trPr>
        <w:tc>
          <w:tcPr>
            <w:tcW w:w="4518" w:type="dxa"/>
            <w:tcBorders>
              <w:top w:val="nil"/>
              <w:left w:val="single" w:sz="4" w:space="0" w:color="auto"/>
              <w:bottom w:val="single" w:sz="4" w:space="0" w:color="auto"/>
              <w:right w:val="single" w:sz="4" w:space="0" w:color="auto"/>
            </w:tcBorders>
            <w:shd w:val="clear" w:color="auto" w:fill="auto"/>
            <w:hideMark/>
          </w:tcPr>
          <w:p w14:paraId="7AA0FA07"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c. Informe de Gestión de Calidad y control de calidad del servicio</w:t>
            </w:r>
            <w:r w:rsidRPr="00611824">
              <w:rPr>
                <w:rFonts w:ascii="Arial" w:hAnsi="Arial" w:cs="Arial"/>
                <w:color w:val="000000"/>
                <w:sz w:val="14"/>
                <w:szCs w:val="14"/>
                <w:lang w:val="es-BO" w:eastAsia="es-BO"/>
              </w:rPr>
              <w:br/>
              <w:t>• Monitoreos de la calidad en línea por escucha activa,  donde  se  incluyan mediciones y acciones de mejora continua</w:t>
            </w:r>
            <w:r w:rsidRPr="00611824">
              <w:rPr>
                <w:rFonts w:ascii="Arial" w:hAnsi="Arial" w:cs="Arial"/>
                <w:color w:val="000000"/>
                <w:sz w:val="14"/>
                <w:szCs w:val="14"/>
                <w:lang w:val="es-BO" w:eastAsia="es-BO"/>
              </w:rPr>
              <w:br/>
              <w:t>• Quejas, reclamaciones y felicitaciones de los usuarios atribuibles al servicio de Contac Center contratado, con sus planes de acción</w:t>
            </w:r>
            <w:r w:rsidRPr="00611824">
              <w:rPr>
                <w:rFonts w:ascii="Arial" w:hAnsi="Arial" w:cs="Arial"/>
                <w:color w:val="000000"/>
                <w:sz w:val="14"/>
                <w:szCs w:val="14"/>
                <w:lang w:val="es-BO" w:eastAsia="es-BO"/>
              </w:rPr>
              <w:br/>
              <w:t>• Acciones de mejora ante incumplimientos o  desviaciones  de indicadores, resultados de supervisiones y monitoreos de la CSBP y/o índices de satisfacción por debajo de la métrica establecida por la CSBP.</w:t>
            </w:r>
            <w:r w:rsidRPr="00611824">
              <w:rPr>
                <w:rFonts w:ascii="Arial" w:hAnsi="Arial" w:cs="Arial"/>
                <w:color w:val="000000"/>
                <w:sz w:val="14"/>
                <w:szCs w:val="14"/>
                <w:lang w:val="es-BO" w:eastAsia="es-BO"/>
              </w:rPr>
              <w:br/>
              <w:t>• Informe de evaluación y aplicación de unificación de criterios y optimización de procesos y procedimientos para la atención y servicios</w:t>
            </w:r>
          </w:p>
        </w:tc>
        <w:tc>
          <w:tcPr>
            <w:tcW w:w="2423" w:type="dxa"/>
            <w:tcBorders>
              <w:top w:val="nil"/>
              <w:left w:val="nil"/>
              <w:bottom w:val="single" w:sz="4" w:space="0" w:color="auto"/>
              <w:right w:val="single" w:sz="4" w:space="0" w:color="auto"/>
            </w:tcBorders>
            <w:shd w:val="clear" w:color="auto" w:fill="auto"/>
            <w:vAlign w:val="center"/>
            <w:hideMark/>
          </w:tcPr>
          <w:p w14:paraId="4BE2B9C7"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2983FF62" w14:textId="72EEBD5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3C9FE6C3"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47E92C11" w14:textId="2A4538C7"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574C5D5E"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0DA79281" w14:textId="77777777" w:rsidTr="004B5F3B">
        <w:trPr>
          <w:trHeight w:val="528"/>
        </w:trPr>
        <w:tc>
          <w:tcPr>
            <w:tcW w:w="4518" w:type="dxa"/>
            <w:tcBorders>
              <w:top w:val="nil"/>
              <w:left w:val="single" w:sz="4" w:space="0" w:color="auto"/>
              <w:bottom w:val="single" w:sz="4" w:space="0" w:color="auto"/>
              <w:right w:val="single" w:sz="4" w:space="0" w:color="auto"/>
            </w:tcBorders>
            <w:shd w:val="clear" w:color="auto" w:fill="auto"/>
            <w:hideMark/>
          </w:tcPr>
          <w:p w14:paraId="4518D0CB"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d.   Informe   de   Gestión   de   entrenamiento, actualización y formación, donde se incluyan</w:t>
            </w:r>
            <w:r w:rsidRPr="00611824">
              <w:rPr>
                <w:rFonts w:ascii="Arial" w:hAnsi="Arial" w:cs="Arial"/>
                <w:color w:val="000000"/>
                <w:sz w:val="14"/>
                <w:szCs w:val="14"/>
                <w:lang w:val="es-BO" w:eastAsia="es-BO"/>
              </w:rPr>
              <w:br/>
              <w:t>las capacitaciones realizadas por temáticas al personal que atiende la operación</w:t>
            </w:r>
            <w:r w:rsidRPr="00611824">
              <w:rPr>
                <w:rFonts w:ascii="Arial" w:hAnsi="Arial" w:cs="Arial"/>
                <w:color w:val="000000"/>
                <w:sz w:val="14"/>
                <w:szCs w:val="14"/>
                <w:lang w:val="es-BO" w:eastAsia="es-BO"/>
              </w:rPr>
              <w:br/>
              <w:t>• Soporte de   las   capacitaciones y evaluaciones realizadas a cada agente mensualmente</w:t>
            </w:r>
          </w:p>
        </w:tc>
        <w:tc>
          <w:tcPr>
            <w:tcW w:w="2423" w:type="dxa"/>
            <w:tcBorders>
              <w:top w:val="nil"/>
              <w:left w:val="nil"/>
              <w:bottom w:val="single" w:sz="4" w:space="0" w:color="auto"/>
              <w:right w:val="single" w:sz="4" w:space="0" w:color="auto"/>
            </w:tcBorders>
            <w:shd w:val="clear" w:color="auto" w:fill="auto"/>
            <w:vAlign w:val="center"/>
            <w:hideMark/>
          </w:tcPr>
          <w:p w14:paraId="56537CD3"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28ABC716" w14:textId="7E63D0F0"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60B5B2E3"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61016E82" w14:textId="150E4D3C"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0EF95110"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38F39EA6" w14:textId="77777777" w:rsidTr="004B5F3B">
        <w:trPr>
          <w:trHeight w:val="384"/>
        </w:trPr>
        <w:tc>
          <w:tcPr>
            <w:tcW w:w="4518" w:type="dxa"/>
            <w:tcBorders>
              <w:top w:val="nil"/>
              <w:left w:val="single" w:sz="4" w:space="0" w:color="auto"/>
              <w:bottom w:val="single" w:sz="4" w:space="0" w:color="auto"/>
              <w:right w:val="single" w:sz="4" w:space="0" w:color="auto"/>
            </w:tcBorders>
            <w:shd w:val="clear" w:color="auto" w:fill="auto"/>
            <w:hideMark/>
          </w:tcPr>
          <w:p w14:paraId="70AC2179"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e. Otros reportes o informes adicionales inherentes a la operación del Contac Center que requiera y se pueda generar a solicitud de la CSBP</w:t>
            </w:r>
          </w:p>
        </w:tc>
        <w:tc>
          <w:tcPr>
            <w:tcW w:w="2423" w:type="dxa"/>
            <w:tcBorders>
              <w:top w:val="nil"/>
              <w:left w:val="nil"/>
              <w:bottom w:val="single" w:sz="4" w:space="0" w:color="auto"/>
              <w:right w:val="single" w:sz="4" w:space="0" w:color="auto"/>
            </w:tcBorders>
            <w:shd w:val="clear" w:color="auto" w:fill="auto"/>
            <w:vAlign w:val="center"/>
            <w:hideMark/>
          </w:tcPr>
          <w:p w14:paraId="48C1A958"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3BF1BC19" w14:textId="3704A884"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4099DAD8"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43C9D842" w14:textId="561A0E0D"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317A3943"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047BC96C" w14:textId="77777777" w:rsidTr="004B5F3B">
        <w:trPr>
          <w:trHeight w:val="960"/>
        </w:trPr>
        <w:tc>
          <w:tcPr>
            <w:tcW w:w="4518" w:type="dxa"/>
            <w:tcBorders>
              <w:top w:val="nil"/>
              <w:left w:val="single" w:sz="4" w:space="0" w:color="auto"/>
              <w:bottom w:val="single" w:sz="4" w:space="0" w:color="auto"/>
              <w:right w:val="single" w:sz="4" w:space="0" w:color="auto"/>
            </w:tcBorders>
            <w:shd w:val="clear" w:color="auto" w:fill="auto"/>
            <w:hideMark/>
          </w:tcPr>
          <w:p w14:paraId="751A21F0"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f. El Contac Center contratado deberá garantizar a la CSBP el acceso en tiempo real y en línea remoto a las herramientas de generación de informes y reportes, así como las licencias necesarias para el acceso remoto a las aplicaciones de control (ACD, marcadores, monitoreo) a las personas que sean los responsables de controlar la operación; sin que esto implique la supresión de informes finales o por intervalos acordados previamente.</w:t>
            </w:r>
          </w:p>
        </w:tc>
        <w:tc>
          <w:tcPr>
            <w:tcW w:w="2423" w:type="dxa"/>
            <w:tcBorders>
              <w:top w:val="nil"/>
              <w:left w:val="nil"/>
              <w:bottom w:val="single" w:sz="4" w:space="0" w:color="auto"/>
              <w:right w:val="single" w:sz="4" w:space="0" w:color="auto"/>
            </w:tcBorders>
            <w:shd w:val="clear" w:color="auto" w:fill="auto"/>
            <w:vAlign w:val="center"/>
            <w:hideMark/>
          </w:tcPr>
          <w:p w14:paraId="3ABA148D"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1C480874" w14:textId="31EBB636"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7265D865"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127908EF" w14:textId="1AEF88F5"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4858748B"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4ED92043" w14:textId="77777777" w:rsidTr="004B5F3B">
        <w:trPr>
          <w:trHeight w:val="960"/>
        </w:trPr>
        <w:tc>
          <w:tcPr>
            <w:tcW w:w="4518" w:type="dxa"/>
            <w:tcBorders>
              <w:top w:val="nil"/>
              <w:left w:val="single" w:sz="4" w:space="0" w:color="auto"/>
              <w:bottom w:val="single" w:sz="4" w:space="0" w:color="auto"/>
              <w:right w:val="single" w:sz="4" w:space="0" w:color="auto"/>
            </w:tcBorders>
            <w:shd w:val="clear" w:color="auto" w:fill="auto"/>
            <w:hideMark/>
          </w:tcPr>
          <w:p w14:paraId="1BEAEE4E"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g. Los informes deberán estar disponibles hasta el quinto (5) día hábil de cada mes, respecto del mes inmediatamente anterior, con análisis sobre la administración y operación del </w:t>
            </w:r>
            <w:proofErr w:type="spellStart"/>
            <w:r w:rsidRPr="00611824">
              <w:rPr>
                <w:rFonts w:ascii="Arial" w:hAnsi="Arial" w:cs="Arial"/>
                <w:color w:val="000000"/>
                <w:sz w:val="14"/>
                <w:szCs w:val="14"/>
                <w:lang w:val="es-BO" w:eastAsia="es-BO"/>
              </w:rPr>
              <w:t>Contact</w:t>
            </w:r>
            <w:proofErr w:type="spellEnd"/>
            <w:r w:rsidRPr="00611824">
              <w:rPr>
                <w:rFonts w:ascii="Arial" w:hAnsi="Arial" w:cs="Arial"/>
                <w:color w:val="000000"/>
                <w:sz w:val="14"/>
                <w:szCs w:val="14"/>
                <w:lang w:val="es-BO" w:eastAsia="es-BO"/>
              </w:rPr>
              <w:t xml:space="preserve"> Center, el resultado de los indicadores y las acciones de mejoramiento.  Los análisis deben presentarse en</w:t>
            </w:r>
            <w:r w:rsidRPr="00611824">
              <w:rPr>
                <w:rFonts w:ascii="Arial" w:hAnsi="Arial" w:cs="Arial"/>
                <w:color w:val="000000"/>
                <w:sz w:val="14"/>
                <w:szCs w:val="14"/>
                <w:lang w:val="es-BO" w:eastAsia="es-BO"/>
              </w:rPr>
              <w:br/>
              <w:t>consolidados, junto con los respectivos planes de acción.</w:t>
            </w:r>
          </w:p>
        </w:tc>
        <w:tc>
          <w:tcPr>
            <w:tcW w:w="2423" w:type="dxa"/>
            <w:tcBorders>
              <w:top w:val="nil"/>
              <w:left w:val="nil"/>
              <w:bottom w:val="single" w:sz="4" w:space="0" w:color="auto"/>
              <w:right w:val="single" w:sz="4" w:space="0" w:color="auto"/>
            </w:tcBorders>
            <w:shd w:val="clear" w:color="auto" w:fill="auto"/>
            <w:vAlign w:val="center"/>
            <w:hideMark/>
          </w:tcPr>
          <w:p w14:paraId="09DC850C"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05543F28" w14:textId="50A5F609"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72B7A9D3"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0C078400" w14:textId="31A71AB0"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175FBCC2"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6045D274" w14:textId="77777777" w:rsidTr="004B5F3B">
        <w:trPr>
          <w:trHeight w:val="528"/>
        </w:trPr>
        <w:tc>
          <w:tcPr>
            <w:tcW w:w="6941"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AB7969C"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1701" w:type="dxa"/>
            <w:gridSpan w:val="2"/>
            <w:tcBorders>
              <w:top w:val="nil"/>
              <w:left w:val="nil"/>
              <w:bottom w:val="single" w:sz="4" w:space="0" w:color="auto"/>
              <w:right w:val="single" w:sz="4" w:space="0" w:color="auto"/>
            </w:tcBorders>
            <w:shd w:val="clear" w:color="000000" w:fill="8EA9DB"/>
            <w:hideMark/>
          </w:tcPr>
          <w:p w14:paraId="7019CA91" w14:textId="77777777" w:rsidR="006B215D" w:rsidRPr="00611824" w:rsidRDefault="006B215D" w:rsidP="000E28F0">
            <w:pPr>
              <w:jc w:val="center"/>
              <w:rPr>
                <w:rFonts w:ascii="Arial" w:hAnsi="Arial" w:cs="Arial"/>
                <w:b/>
                <w:bCs/>
                <w:color w:val="000000"/>
                <w:lang w:val="es-BO" w:eastAsia="es-BO"/>
              </w:rPr>
            </w:pPr>
            <w:r w:rsidRPr="00611824">
              <w:rPr>
                <w:rFonts w:ascii="Arial" w:hAnsi="Arial" w:cs="Arial"/>
                <w:b/>
                <w:bCs/>
                <w:color w:val="000000"/>
                <w:lang w:val="es-BO" w:eastAsia="es-BO"/>
              </w:rPr>
              <w:t>REQUERIMIENTOS TÉCNICOS</w:t>
            </w:r>
          </w:p>
        </w:tc>
        <w:tc>
          <w:tcPr>
            <w:tcW w:w="1837" w:type="dxa"/>
            <w:tcBorders>
              <w:top w:val="nil"/>
              <w:left w:val="nil"/>
              <w:bottom w:val="single" w:sz="4" w:space="0" w:color="auto"/>
              <w:right w:val="single" w:sz="8" w:space="0" w:color="auto"/>
            </w:tcBorders>
            <w:shd w:val="clear" w:color="auto" w:fill="auto"/>
            <w:hideMark/>
          </w:tcPr>
          <w:p w14:paraId="287D0C19"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3A1952" w:rsidRPr="00611824" w14:paraId="1246BC73" w14:textId="77777777" w:rsidTr="004B5F3B">
        <w:trPr>
          <w:trHeight w:val="276"/>
        </w:trPr>
        <w:tc>
          <w:tcPr>
            <w:tcW w:w="4518" w:type="dxa"/>
            <w:tcBorders>
              <w:top w:val="nil"/>
              <w:left w:val="single" w:sz="4" w:space="0" w:color="auto"/>
              <w:bottom w:val="single" w:sz="4" w:space="0" w:color="auto"/>
              <w:right w:val="single" w:sz="4" w:space="0" w:color="auto"/>
            </w:tcBorders>
            <w:shd w:val="clear" w:color="000000" w:fill="DDEBF7"/>
            <w:hideMark/>
          </w:tcPr>
          <w:p w14:paraId="71A78EE5" w14:textId="77777777" w:rsidR="003A1952" w:rsidRPr="00611824" w:rsidRDefault="003A1952"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REQUERIMIENTOS GENERALES</w:t>
            </w:r>
          </w:p>
        </w:tc>
        <w:tc>
          <w:tcPr>
            <w:tcW w:w="2423" w:type="dxa"/>
            <w:tcBorders>
              <w:top w:val="nil"/>
              <w:left w:val="nil"/>
              <w:bottom w:val="single" w:sz="4" w:space="0" w:color="auto"/>
              <w:right w:val="single" w:sz="4" w:space="0" w:color="auto"/>
            </w:tcBorders>
            <w:shd w:val="clear" w:color="000000" w:fill="DDEBF7"/>
            <w:vAlign w:val="center"/>
            <w:hideMark/>
          </w:tcPr>
          <w:p w14:paraId="4B2D6955" w14:textId="77777777" w:rsidR="003A1952" w:rsidRPr="00611824" w:rsidRDefault="003A1952"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60474703" w14:textId="34F236CF" w:rsidR="003A1952" w:rsidRPr="00611824" w:rsidRDefault="003A1952"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1701" w:type="dxa"/>
            <w:gridSpan w:val="2"/>
            <w:tcBorders>
              <w:top w:val="nil"/>
              <w:left w:val="nil"/>
              <w:bottom w:val="single" w:sz="4" w:space="0" w:color="auto"/>
              <w:right w:val="single" w:sz="4" w:space="0" w:color="auto"/>
            </w:tcBorders>
            <w:shd w:val="clear" w:color="000000" w:fill="DDEBF7"/>
            <w:hideMark/>
          </w:tcPr>
          <w:p w14:paraId="297C1981" w14:textId="77777777" w:rsidR="003A1952" w:rsidRPr="00611824" w:rsidRDefault="003A1952"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1837" w:type="dxa"/>
            <w:tcBorders>
              <w:top w:val="nil"/>
              <w:left w:val="nil"/>
              <w:bottom w:val="single" w:sz="4" w:space="0" w:color="auto"/>
              <w:right w:val="single" w:sz="8" w:space="0" w:color="auto"/>
            </w:tcBorders>
            <w:shd w:val="clear" w:color="000000" w:fill="DDEBF7"/>
            <w:hideMark/>
          </w:tcPr>
          <w:p w14:paraId="18EB346B" w14:textId="77777777" w:rsidR="003A1952" w:rsidRPr="00611824" w:rsidRDefault="003A1952"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5CA37ADB" w14:textId="77777777" w:rsidTr="004B5F3B">
        <w:trPr>
          <w:trHeight w:val="960"/>
        </w:trPr>
        <w:tc>
          <w:tcPr>
            <w:tcW w:w="4518" w:type="dxa"/>
            <w:tcBorders>
              <w:top w:val="nil"/>
              <w:left w:val="single" w:sz="4" w:space="0" w:color="auto"/>
              <w:bottom w:val="single" w:sz="4" w:space="0" w:color="auto"/>
              <w:right w:val="single" w:sz="4" w:space="0" w:color="auto"/>
            </w:tcBorders>
            <w:shd w:val="clear" w:color="auto" w:fill="auto"/>
            <w:hideMark/>
          </w:tcPr>
          <w:p w14:paraId="3EB83782"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La solución proporcionada por parte de la empresa contratada debe ser en una plataforma o central telefónica (física in situ, en la nube o híbrida) donde se deberá instalara la </w:t>
            </w:r>
            <w:proofErr w:type="spellStart"/>
            <w:r w:rsidRPr="00611824">
              <w:rPr>
                <w:rFonts w:ascii="Arial" w:hAnsi="Arial" w:cs="Arial"/>
                <w:color w:val="000000"/>
                <w:sz w:val="14"/>
                <w:szCs w:val="14"/>
                <w:lang w:val="es-BO" w:eastAsia="es-BO"/>
              </w:rPr>
              <w:t>linea</w:t>
            </w:r>
            <w:proofErr w:type="spellEnd"/>
            <w:r w:rsidRPr="00611824">
              <w:rPr>
                <w:rFonts w:ascii="Arial" w:hAnsi="Arial" w:cs="Arial"/>
                <w:color w:val="000000"/>
                <w:sz w:val="14"/>
                <w:szCs w:val="14"/>
                <w:lang w:val="es-BO" w:eastAsia="es-BO"/>
              </w:rPr>
              <w:t xml:space="preserve"> SIP de la CSBP.</w:t>
            </w:r>
            <w:r w:rsidRPr="00611824">
              <w:rPr>
                <w:rFonts w:ascii="Arial" w:hAnsi="Arial" w:cs="Arial"/>
                <w:color w:val="000000"/>
                <w:sz w:val="14"/>
                <w:szCs w:val="14"/>
                <w:lang w:val="es-BO" w:eastAsia="es-BO"/>
              </w:rPr>
              <w:br/>
              <w:t>La solución deberá soportar de forma global las acciones y procesos que demande la gestión de llamadas entrantes y salientes de los asegurados de la CSBP.</w:t>
            </w:r>
          </w:p>
        </w:tc>
        <w:tc>
          <w:tcPr>
            <w:tcW w:w="2423" w:type="dxa"/>
            <w:tcBorders>
              <w:top w:val="nil"/>
              <w:left w:val="nil"/>
              <w:bottom w:val="single" w:sz="4" w:space="0" w:color="auto"/>
              <w:right w:val="single" w:sz="4" w:space="0" w:color="auto"/>
            </w:tcBorders>
            <w:shd w:val="clear" w:color="auto" w:fill="auto"/>
            <w:vAlign w:val="center"/>
            <w:hideMark/>
          </w:tcPr>
          <w:p w14:paraId="74BCF599"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08F86161" w14:textId="040952DF"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6D9BFAA9"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3BBC81BB" w14:textId="616B54AA"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49C9C550"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2EB8C4E2" w14:textId="77777777" w:rsidTr="004B5F3B">
        <w:trPr>
          <w:trHeight w:val="600"/>
        </w:trPr>
        <w:tc>
          <w:tcPr>
            <w:tcW w:w="4518" w:type="dxa"/>
            <w:tcBorders>
              <w:top w:val="nil"/>
              <w:left w:val="single" w:sz="4" w:space="0" w:color="auto"/>
              <w:bottom w:val="single" w:sz="4" w:space="0" w:color="auto"/>
              <w:right w:val="single" w:sz="4" w:space="0" w:color="auto"/>
            </w:tcBorders>
            <w:shd w:val="clear" w:color="auto" w:fill="auto"/>
            <w:hideMark/>
          </w:tcPr>
          <w:p w14:paraId="06AD19E0" w14:textId="63688F5F"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La empresa de Contac Center contratada, será la responsable de proveer la </w:t>
            </w:r>
            <w:r w:rsidR="005E22C1" w:rsidRPr="00611824">
              <w:rPr>
                <w:rFonts w:ascii="Arial" w:hAnsi="Arial" w:cs="Arial"/>
                <w:color w:val="000000"/>
                <w:sz w:val="14"/>
                <w:szCs w:val="14"/>
                <w:lang w:val="es-BO" w:eastAsia="es-BO"/>
              </w:rPr>
              <w:t>estructura tecnológica</w:t>
            </w:r>
            <w:r>
              <w:rPr>
                <w:rFonts w:ascii="Arial" w:hAnsi="Arial" w:cs="Arial"/>
                <w:color w:val="000000"/>
                <w:sz w:val="14"/>
                <w:szCs w:val="14"/>
                <w:lang w:val="es-BO" w:eastAsia="es-BO"/>
              </w:rPr>
              <w:t xml:space="preserve"> </w:t>
            </w:r>
            <w:r w:rsidRPr="00611824">
              <w:rPr>
                <w:rFonts w:ascii="Arial" w:hAnsi="Arial" w:cs="Arial"/>
                <w:color w:val="000000"/>
                <w:sz w:val="14"/>
                <w:szCs w:val="14"/>
                <w:lang w:val="es-BO" w:eastAsia="es-BO"/>
              </w:rPr>
              <w:t xml:space="preserve">(física in situ, en la nube o híbrida) necesaria para la </w:t>
            </w:r>
            <w:r w:rsidR="005E22C1" w:rsidRPr="00611824">
              <w:rPr>
                <w:rFonts w:ascii="Arial" w:hAnsi="Arial" w:cs="Arial"/>
                <w:color w:val="000000"/>
                <w:sz w:val="14"/>
                <w:szCs w:val="14"/>
                <w:lang w:val="es-BO" w:eastAsia="es-BO"/>
              </w:rPr>
              <w:t xml:space="preserve">prestación </w:t>
            </w:r>
            <w:proofErr w:type="gramStart"/>
            <w:r w:rsidR="005E22C1" w:rsidRPr="00611824">
              <w:rPr>
                <w:rFonts w:ascii="Arial" w:hAnsi="Arial" w:cs="Arial"/>
                <w:color w:val="000000"/>
                <w:sz w:val="14"/>
                <w:szCs w:val="14"/>
                <w:lang w:val="es-BO" w:eastAsia="es-BO"/>
              </w:rPr>
              <w:t>del</w:t>
            </w:r>
            <w:r w:rsidRPr="00611824">
              <w:rPr>
                <w:rFonts w:ascii="Arial" w:hAnsi="Arial" w:cs="Arial"/>
                <w:color w:val="000000"/>
                <w:sz w:val="14"/>
                <w:szCs w:val="14"/>
                <w:lang w:val="es-BO" w:eastAsia="es-BO"/>
              </w:rPr>
              <w:t xml:space="preserve">  servicio</w:t>
            </w:r>
            <w:proofErr w:type="gramEnd"/>
            <w:r w:rsidRPr="00611824">
              <w:rPr>
                <w:rFonts w:ascii="Arial" w:hAnsi="Arial" w:cs="Arial"/>
                <w:color w:val="000000"/>
                <w:sz w:val="14"/>
                <w:szCs w:val="14"/>
                <w:lang w:val="es-BO" w:eastAsia="es-BO"/>
              </w:rPr>
              <w:t xml:space="preserve">  y  garantizar  su  correcto funcionamiento. </w:t>
            </w:r>
          </w:p>
        </w:tc>
        <w:tc>
          <w:tcPr>
            <w:tcW w:w="2423" w:type="dxa"/>
            <w:tcBorders>
              <w:top w:val="nil"/>
              <w:left w:val="nil"/>
              <w:bottom w:val="single" w:sz="4" w:space="0" w:color="auto"/>
              <w:right w:val="single" w:sz="4" w:space="0" w:color="auto"/>
            </w:tcBorders>
            <w:shd w:val="clear" w:color="auto" w:fill="auto"/>
            <w:vAlign w:val="center"/>
            <w:hideMark/>
          </w:tcPr>
          <w:p w14:paraId="1DEF5ECD"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085AFE6A" w14:textId="6E2509A1"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7CE55D35"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25DEEBA5" w14:textId="0D7FDA46"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7402E930"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242528BE" w14:textId="77777777" w:rsidTr="004B5F3B">
        <w:trPr>
          <w:trHeight w:val="600"/>
        </w:trPr>
        <w:tc>
          <w:tcPr>
            <w:tcW w:w="4518" w:type="dxa"/>
            <w:tcBorders>
              <w:top w:val="nil"/>
              <w:left w:val="single" w:sz="4" w:space="0" w:color="auto"/>
              <w:bottom w:val="single" w:sz="4" w:space="0" w:color="auto"/>
              <w:right w:val="single" w:sz="4" w:space="0" w:color="auto"/>
            </w:tcBorders>
            <w:shd w:val="clear" w:color="auto" w:fill="auto"/>
            <w:hideMark/>
          </w:tcPr>
          <w:p w14:paraId="0165E20E"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La empresa contratada deberá realizar el traslado de la línea SIP 78970009 proporcionada por la CSBP, a la ubicación física proporcionada por la empresa contratada, la línea SIP es provista por la empresa TIGO, por lo tanto, la empresa contratada deberá tener cobertura con dicho proveedor.</w:t>
            </w:r>
            <w:r w:rsidRPr="00611824">
              <w:rPr>
                <w:rFonts w:ascii="Arial" w:hAnsi="Arial" w:cs="Arial"/>
                <w:color w:val="000000"/>
                <w:sz w:val="14"/>
                <w:szCs w:val="14"/>
                <w:lang w:val="es-BO" w:eastAsia="es-BO"/>
              </w:rPr>
              <w:br/>
              <w:t>Mencionar ubicación física (ciudad, zona, dirección, teléfono de referencia)</w:t>
            </w:r>
          </w:p>
        </w:tc>
        <w:tc>
          <w:tcPr>
            <w:tcW w:w="2423" w:type="dxa"/>
            <w:tcBorders>
              <w:top w:val="nil"/>
              <w:left w:val="nil"/>
              <w:bottom w:val="single" w:sz="4" w:space="0" w:color="auto"/>
              <w:right w:val="single" w:sz="4" w:space="0" w:color="auto"/>
            </w:tcBorders>
            <w:shd w:val="clear" w:color="auto" w:fill="auto"/>
            <w:vAlign w:val="center"/>
            <w:hideMark/>
          </w:tcPr>
          <w:p w14:paraId="472AF7A9"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0F8C2089" w14:textId="774C5A23"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0436D3E8"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0DC8D002" w14:textId="1C47A94E"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6BE0A4F5"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6E386C46" w14:textId="77777777" w:rsidTr="004B5F3B">
        <w:trPr>
          <w:trHeight w:val="768"/>
        </w:trPr>
        <w:tc>
          <w:tcPr>
            <w:tcW w:w="4518" w:type="dxa"/>
            <w:tcBorders>
              <w:top w:val="nil"/>
              <w:left w:val="single" w:sz="4" w:space="0" w:color="auto"/>
              <w:bottom w:val="single" w:sz="4" w:space="0" w:color="auto"/>
              <w:right w:val="single" w:sz="4" w:space="0" w:color="auto"/>
            </w:tcBorders>
            <w:shd w:val="clear" w:color="auto" w:fill="auto"/>
            <w:hideMark/>
          </w:tcPr>
          <w:p w14:paraId="4098BD7E"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Será responsabilidad de la empresa de Contac Center contratada suministrar todos los elementos (Hardware, Software y sistema de comunicación) necesarios para la operación; así como el de brindar el soporte técnico, mantenimiento preventivo y correctivo requerido para la infraestructura     técnica y tecnológica suministrada </w:t>
            </w:r>
          </w:p>
        </w:tc>
        <w:tc>
          <w:tcPr>
            <w:tcW w:w="2423" w:type="dxa"/>
            <w:tcBorders>
              <w:top w:val="nil"/>
              <w:left w:val="nil"/>
              <w:bottom w:val="single" w:sz="4" w:space="0" w:color="auto"/>
              <w:right w:val="single" w:sz="4" w:space="0" w:color="auto"/>
            </w:tcBorders>
            <w:shd w:val="clear" w:color="auto" w:fill="auto"/>
            <w:vAlign w:val="center"/>
            <w:hideMark/>
          </w:tcPr>
          <w:p w14:paraId="48401D15"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277E6841" w14:textId="0144D230"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5464BB91"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37725A6F" w14:textId="280B4BB9" w:rsidR="00882C20" w:rsidRPr="00611824" w:rsidRDefault="00882C20" w:rsidP="000E28F0">
            <w:pP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39041F7A"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2F275F4B" w14:textId="77777777" w:rsidTr="004B5F3B">
        <w:trPr>
          <w:trHeight w:val="960"/>
        </w:trPr>
        <w:tc>
          <w:tcPr>
            <w:tcW w:w="4518" w:type="dxa"/>
            <w:tcBorders>
              <w:top w:val="nil"/>
              <w:left w:val="single" w:sz="4" w:space="0" w:color="auto"/>
              <w:bottom w:val="single" w:sz="4" w:space="0" w:color="auto"/>
              <w:right w:val="single" w:sz="4" w:space="0" w:color="auto"/>
            </w:tcBorders>
            <w:shd w:val="clear" w:color="auto" w:fill="auto"/>
            <w:hideMark/>
          </w:tcPr>
          <w:p w14:paraId="059EBB49"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lastRenderedPageBreak/>
              <w:t>Las configuraciones necesarias, para la prestación de este servicio en todo el equipamiento de comunicaciones, tecnología e interconectividad, deberán ser puestas y desarrolladas en forma común y estrecha coordinación entre la CSBP y la empresa de Contac Center contratada, antes del inicio del</w:t>
            </w:r>
            <w:r w:rsidRPr="00611824">
              <w:rPr>
                <w:rFonts w:ascii="Arial" w:hAnsi="Arial" w:cs="Arial"/>
                <w:color w:val="000000"/>
                <w:sz w:val="14"/>
                <w:szCs w:val="14"/>
                <w:lang w:val="es-BO" w:eastAsia="es-BO"/>
              </w:rPr>
              <w:br/>
              <w:t>servicio para una correcta puesta en marcha del mismo.</w:t>
            </w:r>
          </w:p>
        </w:tc>
        <w:tc>
          <w:tcPr>
            <w:tcW w:w="2423" w:type="dxa"/>
            <w:tcBorders>
              <w:top w:val="nil"/>
              <w:left w:val="nil"/>
              <w:bottom w:val="single" w:sz="4" w:space="0" w:color="auto"/>
              <w:right w:val="single" w:sz="4" w:space="0" w:color="auto"/>
            </w:tcBorders>
            <w:shd w:val="clear" w:color="auto" w:fill="auto"/>
            <w:vAlign w:val="center"/>
            <w:hideMark/>
          </w:tcPr>
          <w:p w14:paraId="2EE719A1"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126EE08A" w14:textId="59D3D6DF"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5DD39746"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42A8BA1E" w14:textId="69A0EDE7"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5DF8DC46"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490A1767" w14:textId="77777777" w:rsidTr="004B5F3B">
        <w:trPr>
          <w:trHeight w:val="768"/>
        </w:trPr>
        <w:tc>
          <w:tcPr>
            <w:tcW w:w="4518" w:type="dxa"/>
            <w:tcBorders>
              <w:top w:val="nil"/>
              <w:left w:val="single" w:sz="4" w:space="0" w:color="auto"/>
              <w:bottom w:val="single" w:sz="4" w:space="0" w:color="auto"/>
              <w:right w:val="single" w:sz="4" w:space="0" w:color="auto"/>
            </w:tcBorders>
            <w:shd w:val="clear" w:color="auto" w:fill="auto"/>
            <w:hideMark/>
          </w:tcPr>
          <w:p w14:paraId="147F8F60"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El Contac Center contratado debe garantizar el cumplimiento de los requisitos estipulados por la CSBP, para lo cual puede contar con tecnología de centrales telefónicas física </w:t>
            </w:r>
            <w:proofErr w:type="gramStart"/>
            <w:r w:rsidRPr="00611824">
              <w:rPr>
                <w:rFonts w:ascii="Arial" w:hAnsi="Arial" w:cs="Arial"/>
                <w:color w:val="000000"/>
                <w:sz w:val="14"/>
                <w:szCs w:val="14"/>
                <w:lang w:val="es-BO" w:eastAsia="es-BO"/>
              </w:rPr>
              <w:t>in  situ</w:t>
            </w:r>
            <w:proofErr w:type="gramEnd"/>
            <w:r w:rsidRPr="00611824">
              <w:rPr>
                <w:rFonts w:ascii="Arial" w:hAnsi="Arial" w:cs="Arial"/>
                <w:color w:val="000000"/>
                <w:sz w:val="14"/>
                <w:szCs w:val="14"/>
                <w:lang w:val="es-BO" w:eastAsia="es-BO"/>
              </w:rPr>
              <w:t>,  en  la  nube  o</w:t>
            </w:r>
            <w:r>
              <w:rPr>
                <w:rFonts w:ascii="Arial" w:hAnsi="Arial" w:cs="Arial"/>
                <w:color w:val="000000"/>
                <w:sz w:val="14"/>
                <w:szCs w:val="14"/>
                <w:lang w:val="es-BO" w:eastAsia="es-BO"/>
              </w:rPr>
              <w:t xml:space="preserve"> </w:t>
            </w:r>
            <w:r w:rsidRPr="00611824">
              <w:rPr>
                <w:rFonts w:ascii="Arial" w:hAnsi="Arial" w:cs="Arial"/>
                <w:color w:val="000000"/>
                <w:sz w:val="14"/>
                <w:szCs w:val="14"/>
                <w:lang w:val="es-BO" w:eastAsia="es-BO"/>
              </w:rPr>
              <w:t>híbridos.</w:t>
            </w:r>
          </w:p>
        </w:tc>
        <w:tc>
          <w:tcPr>
            <w:tcW w:w="2423" w:type="dxa"/>
            <w:tcBorders>
              <w:top w:val="nil"/>
              <w:left w:val="nil"/>
              <w:bottom w:val="single" w:sz="4" w:space="0" w:color="auto"/>
              <w:right w:val="single" w:sz="4" w:space="0" w:color="auto"/>
            </w:tcBorders>
            <w:shd w:val="clear" w:color="auto" w:fill="auto"/>
            <w:vAlign w:val="center"/>
            <w:hideMark/>
          </w:tcPr>
          <w:p w14:paraId="51E5EEC4"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6DDB9FC8" w14:textId="21338E4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4A3A6264"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1D8DA130" w14:textId="59270D69" w:rsidR="00882C20" w:rsidRPr="00611824" w:rsidRDefault="00882C20" w:rsidP="000E28F0">
            <w:pP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5D6D66B5"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882C20" w:rsidRPr="00611824" w14:paraId="780BA6AD" w14:textId="77777777" w:rsidTr="004B5F3B">
        <w:trPr>
          <w:trHeight w:val="276"/>
        </w:trPr>
        <w:tc>
          <w:tcPr>
            <w:tcW w:w="4518" w:type="dxa"/>
            <w:tcBorders>
              <w:top w:val="nil"/>
              <w:left w:val="single" w:sz="4" w:space="0" w:color="auto"/>
              <w:bottom w:val="single" w:sz="4" w:space="0" w:color="auto"/>
              <w:right w:val="single" w:sz="4" w:space="0" w:color="auto"/>
            </w:tcBorders>
            <w:shd w:val="clear" w:color="000000" w:fill="D6DCE4"/>
            <w:hideMark/>
          </w:tcPr>
          <w:p w14:paraId="2330A89B" w14:textId="77777777" w:rsidR="00882C20" w:rsidRPr="00611824" w:rsidRDefault="00882C20"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 xml:space="preserve">INFRAESTRUCTURA TECNOLÓGICA, CONECTIVIDAD Y SEGURIDAD </w:t>
            </w:r>
          </w:p>
        </w:tc>
        <w:tc>
          <w:tcPr>
            <w:tcW w:w="2423" w:type="dxa"/>
            <w:tcBorders>
              <w:top w:val="nil"/>
              <w:left w:val="nil"/>
              <w:bottom w:val="single" w:sz="4" w:space="0" w:color="auto"/>
              <w:right w:val="single" w:sz="4" w:space="0" w:color="auto"/>
            </w:tcBorders>
            <w:shd w:val="clear" w:color="000000" w:fill="D6DCE4"/>
            <w:vAlign w:val="center"/>
            <w:hideMark/>
          </w:tcPr>
          <w:p w14:paraId="2A9BE6DC"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337C3C5B" w14:textId="5215D512"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1701" w:type="dxa"/>
            <w:gridSpan w:val="2"/>
            <w:tcBorders>
              <w:top w:val="nil"/>
              <w:left w:val="nil"/>
              <w:bottom w:val="single" w:sz="4" w:space="0" w:color="auto"/>
              <w:right w:val="single" w:sz="4" w:space="0" w:color="auto"/>
            </w:tcBorders>
            <w:shd w:val="clear" w:color="000000" w:fill="D6DCE4"/>
            <w:hideMark/>
          </w:tcPr>
          <w:p w14:paraId="40242CA6"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1837" w:type="dxa"/>
            <w:tcBorders>
              <w:top w:val="nil"/>
              <w:left w:val="nil"/>
              <w:bottom w:val="single" w:sz="4" w:space="0" w:color="auto"/>
              <w:right w:val="single" w:sz="8" w:space="0" w:color="auto"/>
            </w:tcBorders>
            <w:shd w:val="clear" w:color="000000" w:fill="D6DCE4"/>
            <w:hideMark/>
          </w:tcPr>
          <w:p w14:paraId="46D1C1FB"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2BB9D4C1" w14:textId="77777777" w:rsidTr="004B5F3B">
        <w:trPr>
          <w:trHeight w:val="810"/>
        </w:trPr>
        <w:tc>
          <w:tcPr>
            <w:tcW w:w="4518" w:type="dxa"/>
            <w:tcBorders>
              <w:top w:val="nil"/>
              <w:left w:val="single" w:sz="4" w:space="0" w:color="auto"/>
              <w:bottom w:val="single" w:sz="4" w:space="0" w:color="auto"/>
              <w:right w:val="single" w:sz="4" w:space="0" w:color="auto"/>
            </w:tcBorders>
            <w:shd w:val="clear" w:color="auto" w:fill="auto"/>
            <w:hideMark/>
          </w:tcPr>
          <w:p w14:paraId="72063BA6" w14:textId="6DCE7A9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El Contac Center seleccionado, deberá contar con tecnología, que permita la mejor ejecución de cada</w:t>
            </w:r>
            <w:r>
              <w:rPr>
                <w:rFonts w:ascii="Arial" w:hAnsi="Arial" w:cs="Arial"/>
                <w:color w:val="000000"/>
                <w:sz w:val="14"/>
                <w:szCs w:val="14"/>
                <w:lang w:val="es-BO" w:eastAsia="es-BO"/>
              </w:rPr>
              <w:t xml:space="preserve"> </w:t>
            </w:r>
            <w:r w:rsidRPr="00611824">
              <w:rPr>
                <w:rFonts w:ascii="Arial" w:hAnsi="Arial" w:cs="Arial"/>
                <w:color w:val="000000"/>
                <w:sz w:val="14"/>
                <w:szCs w:val="14"/>
                <w:lang w:val="es-BO" w:eastAsia="es-BO"/>
              </w:rPr>
              <w:t xml:space="preserve">uno </w:t>
            </w:r>
            <w:r w:rsidR="005E22C1" w:rsidRPr="00611824">
              <w:rPr>
                <w:rFonts w:ascii="Arial" w:hAnsi="Arial" w:cs="Arial"/>
                <w:color w:val="000000"/>
                <w:sz w:val="14"/>
                <w:szCs w:val="14"/>
                <w:lang w:val="es-BO" w:eastAsia="es-BO"/>
              </w:rPr>
              <w:t xml:space="preserve">de </w:t>
            </w:r>
            <w:proofErr w:type="gramStart"/>
            <w:r w:rsidR="005E22C1" w:rsidRPr="00611824">
              <w:rPr>
                <w:rFonts w:ascii="Arial" w:hAnsi="Arial" w:cs="Arial"/>
                <w:color w:val="000000"/>
                <w:sz w:val="14"/>
                <w:szCs w:val="14"/>
                <w:lang w:val="es-BO" w:eastAsia="es-BO"/>
              </w:rPr>
              <w:t>los</w:t>
            </w:r>
            <w:r w:rsidRPr="00611824">
              <w:rPr>
                <w:rFonts w:ascii="Arial" w:hAnsi="Arial" w:cs="Arial"/>
                <w:color w:val="000000"/>
                <w:sz w:val="14"/>
                <w:szCs w:val="14"/>
                <w:lang w:val="es-BO" w:eastAsia="es-BO"/>
              </w:rPr>
              <w:t xml:space="preserve">  procesos</w:t>
            </w:r>
            <w:proofErr w:type="gramEnd"/>
            <w:r w:rsidRPr="00611824">
              <w:rPr>
                <w:rFonts w:ascii="Arial" w:hAnsi="Arial" w:cs="Arial"/>
                <w:color w:val="000000"/>
                <w:sz w:val="14"/>
                <w:szCs w:val="14"/>
                <w:lang w:val="es-BO" w:eastAsia="es-BO"/>
              </w:rPr>
              <w:t xml:space="preserve">  claves  relacionados  con  el usuario   o   cliente,   asegurando   la   actualización permanente   y   continua   y   proponiendo   nuevos aplicativos para mejorar los procesos y la atención</w:t>
            </w:r>
            <w:r w:rsidRPr="00611824">
              <w:rPr>
                <w:rFonts w:ascii="Arial" w:hAnsi="Arial" w:cs="Arial"/>
                <w:color w:val="000000"/>
                <w:sz w:val="14"/>
                <w:szCs w:val="14"/>
                <w:lang w:val="es-BO" w:eastAsia="es-BO"/>
              </w:rPr>
              <w:br/>
              <w:t xml:space="preserve">(las licencias de uso de software deben correr por parte de la empresa de </w:t>
            </w:r>
            <w:proofErr w:type="spellStart"/>
            <w:r w:rsidRPr="00611824">
              <w:rPr>
                <w:rFonts w:ascii="Arial" w:hAnsi="Arial" w:cs="Arial"/>
                <w:color w:val="000000"/>
                <w:sz w:val="14"/>
                <w:szCs w:val="14"/>
                <w:lang w:val="es-BO" w:eastAsia="es-BO"/>
              </w:rPr>
              <w:t>contact</w:t>
            </w:r>
            <w:proofErr w:type="spellEnd"/>
            <w:r w:rsidRPr="00611824">
              <w:rPr>
                <w:rFonts w:ascii="Arial" w:hAnsi="Arial" w:cs="Arial"/>
                <w:color w:val="000000"/>
                <w:sz w:val="14"/>
                <w:szCs w:val="14"/>
                <w:lang w:val="es-BO" w:eastAsia="es-BO"/>
              </w:rPr>
              <w:t xml:space="preserve"> center)</w:t>
            </w:r>
          </w:p>
        </w:tc>
        <w:tc>
          <w:tcPr>
            <w:tcW w:w="2423" w:type="dxa"/>
            <w:tcBorders>
              <w:top w:val="nil"/>
              <w:left w:val="nil"/>
              <w:bottom w:val="single" w:sz="4" w:space="0" w:color="auto"/>
              <w:right w:val="single" w:sz="4" w:space="0" w:color="auto"/>
            </w:tcBorders>
            <w:shd w:val="clear" w:color="auto" w:fill="auto"/>
            <w:vAlign w:val="center"/>
            <w:hideMark/>
          </w:tcPr>
          <w:p w14:paraId="3F8A232C"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383AB227" w14:textId="303A16D1"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7B9F2BD7"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3ED15650" w14:textId="6D5F49CD"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7FE91439"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5CDB5BF4" w14:textId="77777777" w:rsidTr="004B5F3B">
        <w:trPr>
          <w:trHeight w:val="1920"/>
        </w:trPr>
        <w:tc>
          <w:tcPr>
            <w:tcW w:w="4518" w:type="dxa"/>
            <w:tcBorders>
              <w:top w:val="nil"/>
              <w:left w:val="single" w:sz="4" w:space="0" w:color="auto"/>
              <w:bottom w:val="single" w:sz="4" w:space="0" w:color="auto"/>
              <w:right w:val="single" w:sz="4" w:space="0" w:color="auto"/>
            </w:tcBorders>
            <w:shd w:val="clear" w:color="auto" w:fill="auto"/>
            <w:hideMark/>
          </w:tcPr>
          <w:p w14:paraId="1323C84F"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En general se requiere de ACD, IVR, con disponibilidad 24 horas, 7 días a la semana; encolamiento inteligente de  clientes,  Pop  up  </w:t>
            </w:r>
            <w:proofErr w:type="spellStart"/>
            <w:r w:rsidRPr="00611824">
              <w:rPr>
                <w:rFonts w:ascii="Arial" w:hAnsi="Arial" w:cs="Arial"/>
                <w:color w:val="000000"/>
                <w:sz w:val="14"/>
                <w:szCs w:val="14"/>
                <w:lang w:val="es-BO" w:eastAsia="es-BO"/>
              </w:rPr>
              <w:t>screen</w:t>
            </w:r>
            <w:proofErr w:type="spellEnd"/>
            <w:r w:rsidRPr="00611824">
              <w:rPr>
                <w:rFonts w:ascii="Arial" w:hAnsi="Arial" w:cs="Arial"/>
                <w:color w:val="000000"/>
                <w:sz w:val="14"/>
                <w:szCs w:val="14"/>
                <w:lang w:val="es-BO" w:eastAsia="es-BO"/>
              </w:rPr>
              <w:t xml:space="preserve">,  </w:t>
            </w:r>
            <w:proofErr w:type="spellStart"/>
            <w:r w:rsidRPr="00611824">
              <w:rPr>
                <w:rFonts w:ascii="Arial" w:hAnsi="Arial" w:cs="Arial"/>
                <w:color w:val="000000"/>
                <w:sz w:val="14"/>
                <w:szCs w:val="14"/>
                <w:lang w:val="es-BO" w:eastAsia="es-BO"/>
              </w:rPr>
              <w:t>Workforce</w:t>
            </w:r>
            <w:proofErr w:type="spellEnd"/>
            <w:r w:rsidRPr="00611824">
              <w:rPr>
                <w:rFonts w:ascii="Arial" w:hAnsi="Arial" w:cs="Arial"/>
                <w:color w:val="000000"/>
                <w:sz w:val="14"/>
                <w:szCs w:val="14"/>
                <w:lang w:val="es-BO" w:eastAsia="es-BO"/>
              </w:rPr>
              <w:t xml:space="preserve"> Management, marcación previa y progresiva y/o predictiva, monitoreo silencioso, monitoreo en línea del tráfico de llamadas entrantes y salientes, grabación de voz, grabación de datos, sistema de administración de cargues  de  listados,  auditoria  y  grabación  para</w:t>
            </w:r>
            <w:r w:rsidRPr="00611824">
              <w:rPr>
                <w:rFonts w:ascii="Arial" w:hAnsi="Arial" w:cs="Arial"/>
                <w:color w:val="000000"/>
                <w:sz w:val="14"/>
                <w:szCs w:val="14"/>
                <w:lang w:val="es-BO" w:eastAsia="es-BO"/>
              </w:rPr>
              <w:br/>
              <w:t xml:space="preserve">aseguramiento de calidad, sistema de administración de contactos, desarrollos de atención de chat y cualquier otra herramienta necesaria para atender con calidad y eficiencia la operación del </w:t>
            </w:r>
            <w:proofErr w:type="spellStart"/>
            <w:r w:rsidRPr="00611824">
              <w:rPr>
                <w:rFonts w:ascii="Arial" w:hAnsi="Arial" w:cs="Arial"/>
                <w:color w:val="000000"/>
                <w:sz w:val="14"/>
                <w:szCs w:val="14"/>
                <w:lang w:val="es-BO" w:eastAsia="es-BO"/>
              </w:rPr>
              <w:t>Contact</w:t>
            </w:r>
            <w:proofErr w:type="spellEnd"/>
            <w:r w:rsidRPr="00611824">
              <w:rPr>
                <w:rFonts w:ascii="Arial" w:hAnsi="Arial" w:cs="Arial"/>
                <w:color w:val="000000"/>
                <w:sz w:val="14"/>
                <w:szCs w:val="14"/>
                <w:lang w:val="es-BO" w:eastAsia="es-BO"/>
              </w:rPr>
              <w:t xml:space="preserve"> Center.</w:t>
            </w:r>
            <w:r w:rsidRPr="00611824">
              <w:rPr>
                <w:rFonts w:ascii="Arial" w:hAnsi="Arial" w:cs="Arial"/>
                <w:color w:val="000000"/>
                <w:sz w:val="14"/>
                <w:szCs w:val="14"/>
                <w:lang w:val="es-BO" w:eastAsia="es-BO"/>
              </w:rPr>
              <w:br/>
              <w:t>Garantizar el número de canales o líneas dedicadas y exclusivas para atender la capacidad de llamadas exigidas y dimensionadas por la CSBP</w:t>
            </w:r>
          </w:p>
        </w:tc>
        <w:tc>
          <w:tcPr>
            <w:tcW w:w="2423" w:type="dxa"/>
            <w:tcBorders>
              <w:top w:val="nil"/>
              <w:left w:val="nil"/>
              <w:bottom w:val="single" w:sz="4" w:space="0" w:color="auto"/>
              <w:right w:val="single" w:sz="4" w:space="0" w:color="auto"/>
            </w:tcBorders>
            <w:shd w:val="clear" w:color="auto" w:fill="auto"/>
            <w:vAlign w:val="center"/>
            <w:hideMark/>
          </w:tcPr>
          <w:p w14:paraId="35F52EAA"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400627DC" w14:textId="6B018FC3"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691CF386"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4733E8E8" w14:textId="54840E14"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2D7AD8C9"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57A262A3" w14:textId="77777777" w:rsidTr="004B5F3B">
        <w:trPr>
          <w:trHeight w:val="384"/>
        </w:trPr>
        <w:tc>
          <w:tcPr>
            <w:tcW w:w="4518" w:type="dxa"/>
            <w:tcBorders>
              <w:top w:val="nil"/>
              <w:left w:val="single" w:sz="4" w:space="0" w:color="auto"/>
              <w:bottom w:val="single" w:sz="4" w:space="0" w:color="auto"/>
              <w:right w:val="single" w:sz="4" w:space="0" w:color="auto"/>
            </w:tcBorders>
            <w:shd w:val="clear" w:color="auto" w:fill="auto"/>
            <w:hideMark/>
          </w:tcPr>
          <w:p w14:paraId="66637DAC"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Los </w:t>
            </w:r>
            <w:proofErr w:type="gramStart"/>
            <w:r w:rsidRPr="00611824">
              <w:rPr>
                <w:rFonts w:ascii="Arial" w:hAnsi="Arial" w:cs="Arial"/>
                <w:color w:val="000000"/>
                <w:sz w:val="14"/>
                <w:szCs w:val="14"/>
                <w:lang w:val="es-BO" w:eastAsia="es-BO"/>
              </w:rPr>
              <w:t>mensajes  pregrabados</w:t>
            </w:r>
            <w:proofErr w:type="gramEnd"/>
            <w:r w:rsidRPr="00611824">
              <w:rPr>
                <w:rFonts w:ascii="Arial" w:hAnsi="Arial" w:cs="Arial"/>
                <w:color w:val="000000"/>
                <w:sz w:val="14"/>
                <w:szCs w:val="14"/>
                <w:lang w:val="es-BO" w:eastAsia="es-BO"/>
              </w:rPr>
              <w:t xml:space="preserve">  deben  ser realizados por la empresa adjudicada en coordinación con el equipo CSBP.</w:t>
            </w:r>
          </w:p>
        </w:tc>
        <w:tc>
          <w:tcPr>
            <w:tcW w:w="2423" w:type="dxa"/>
            <w:tcBorders>
              <w:top w:val="nil"/>
              <w:left w:val="nil"/>
              <w:bottom w:val="single" w:sz="4" w:space="0" w:color="auto"/>
              <w:right w:val="single" w:sz="4" w:space="0" w:color="auto"/>
            </w:tcBorders>
            <w:shd w:val="clear" w:color="auto" w:fill="auto"/>
            <w:vAlign w:val="center"/>
            <w:hideMark/>
          </w:tcPr>
          <w:p w14:paraId="2EE7108A"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53CAE753" w14:textId="0B64A3A8"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0CBB9B00"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2A193E5C" w14:textId="7BA8907A"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257A15C8"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40459CE5" w14:textId="77777777" w:rsidTr="004B5F3B">
        <w:trPr>
          <w:trHeight w:val="600"/>
        </w:trPr>
        <w:tc>
          <w:tcPr>
            <w:tcW w:w="4518" w:type="dxa"/>
            <w:tcBorders>
              <w:top w:val="nil"/>
              <w:left w:val="single" w:sz="4" w:space="0" w:color="auto"/>
              <w:bottom w:val="single" w:sz="4" w:space="0" w:color="auto"/>
              <w:right w:val="single" w:sz="4" w:space="0" w:color="auto"/>
            </w:tcBorders>
            <w:shd w:val="clear" w:color="auto" w:fill="auto"/>
            <w:hideMark/>
          </w:tcPr>
          <w:p w14:paraId="0BAEDDE9"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A lo largo de la prestación del servicio la estructura inicial del IVR podrá tener modificaciones parciales o definitivas para lo cual el </w:t>
            </w:r>
            <w:proofErr w:type="spellStart"/>
            <w:r w:rsidRPr="00611824">
              <w:rPr>
                <w:rFonts w:ascii="Arial" w:hAnsi="Arial" w:cs="Arial"/>
                <w:color w:val="000000"/>
                <w:sz w:val="14"/>
                <w:szCs w:val="14"/>
                <w:lang w:val="es-BO" w:eastAsia="es-BO"/>
              </w:rPr>
              <w:t>Contact</w:t>
            </w:r>
            <w:proofErr w:type="spellEnd"/>
            <w:r w:rsidRPr="00611824">
              <w:rPr>
                <w:rFonts w:ascii="Arial" w:hAnsi="Arial" w:cs="Arial"/>
                <w:color w:val="000000"/>
                <w:sz w:val="14"/>
                <w:szCs w:val="14"/>
                <w:lang w:val="es-BO" w:eastAsia="es-BO"/>
              </w:rPr>
              <w:t xml:space="preserve"> Center seleccionado debe tener la capacidad de implementarlo sin que esto genere un costo adicional</w:t>
            </w:r>
          </w:p>
        </w:tc>
        <w:tc>
          <w:tcPr>
            <w:tcW w:w="2423" w:type="dxa"/>
            <w:tcBorders>
              <w:top w:val="nil"/>
              <w:left w:val="nil"/>
              <w:bottom w:val="single" w:sz="4" w:space="0" w:color="auto"/>
              <w:right w:val="single" w:sz="4" w:space="0" w:color="auto"/>
            </w:tcBorders>
            <w:shd w:val="clear" w:color="auto" w:fill="auto"/>
            <w:vAlign w:val="center"/>
            <w:hideMark/>
          </w:tcPr>
          <w:p w14:paraId="1B7E2594"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362F3776" w14:textId="2DC5E20F"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27A2FC52"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4C6F685B" w14:textId="715010D7"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690357A1"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882C20" w:rsidRPr="00611824" w14:paraId="0FC6AD0D" w14:textId="77777777" w:rsidTr="004B5F3B">
        <w:trPr>
          <w:trHeight w:val="276"/>
        </w:trPr>
        <w:tc>
          <w:tcPr>
            <w:tcW w:w="4518" w:type="dxa"/>
            <w:tcBorders>
              <w:top w:val="nil"/>
              <w:left w:val="single" w:sz="4" w:space="0" w:color="auto"/>
              <w:bottom w:val="single" w:sz="4" w:space="0" w:color="auto"/>
              <w:right w:val="single" w:sz="4" w:space="0" w:color="auto"/>
            </w:tcBorders>
            <w:shd w:val="clear" w:color="000000" w:fill="D6DCE4"/>
            <w:hideMark/>
          </w:tcPr>
          <w:p w14:paraId="49A0DC20" w14:textId="77777777" w:rsidR="00882C20" w:rsidRPr="00611824" w:rsidRDefault="00882C20"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GRABACIÓN DE LLAMADAS</w:t>
            </w:r>
          </w:p>
        </w:tc>
        <w:tc>
          <w:tcPr>
            <w:tcW w:w="2423" w:type="dxa"/>
            <w:tcBorders>
              <w:top w:val="nil"/>
              <w:left w:val="nil"/>
              <w:bottom w:val="single" w:sz="4" w:space="0" w:color="auto"/>
              <w:right w:val="single" w:sz="4" w:space="0" w:color="auto"/>
            </w:tcBorders>
            <w:shd w:val="clear" w:color="000000" w:fill="D6DCE4"/>
            <w:vAlign w:val="center"/>
            <w:hideMark/>
          </w:tcPr>
          <w:p w14:paraId="74B53818"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458A6AB8" w14:textId="6410D481"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1701" w:type="dxa"/>
            <w:gridSpan w:val="2"/>
            <w:tcBorders>
              <w:top w:val="nil"/>
              <w:left w:val="nil"/>
              <w:bottom w:val="single" w:sz="4" w:space="0" w:color="auto"/>
              <w:right w:val="single" w:sz="4" w:space="0" w:color="auto"/>
            </w:tcBorders>
            <w:shd w:val="clear" w:color="000000" w:fill="D6DCE4"/>
            <w:hideMark/>
          </w:tcPr>
          <w:p w14:paraId="6A2CFC8B"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1837" w:type="dxa"/>
            <w:tcBorders>
              <w:top w:val="nil"/>
              <w:left w:val="nil"/>
              <w:bottom w:val="single" w:sz="4" w:space="0" w:color="auto"/>
              <w:right w:val="single" w:sz="8" w:space="0" w:color="auto"/>
            </w:tcBorders>
            <w:shd w:val="clear" w:color="000000" w:fill="D6DCE4"/>
            <w:hideMark/>
          </w:tcPr>
          <w:p w14:paraId="5AE14952"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64A99927" w14:textId="77777777" w:rsidTr="004B5F3B">
        <w:trPr>
          <w:trHeight w:val="1344"/>
        </w:trPr>
        <w:tc>
          <w:tcPr>
            <w:tcW w:w="4518" w:type="dxa"/>
            <w:tcBorders>
              <w:top w:val="nil"/>
              <w:left w:val="single" w:sz="4" w:space="0" w:color="auto"/>
              <w:bottom w:val="single" w:sz="4" w:space="0" w:color="auto"/>
              <w:right w:val="single" w:sz="4" w:space="0" w:color="auto"/>
            </w:tcBorders>
            <w:shd w:val="clear" w:color="auto" w:fill="auto"/>
            <w:hideMark/>
          </w:tcPr>
          <w:p w14:paraId="53E99287"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El Contac Center debe garantizar un sistema de grabación de las llamadas entrantes como salientes. Dichas grabaciones </w:t>
            </w:r>
            <w:proofErr w:type="gramStart"/>
            <w:r w:rsidRPr="00611824">
              <w:rPr>
                <w:rFonts w:ascii="Arial" w:hAnsi="Arial" w:cs="Arial"/>
                <w:color w:val="000000"/>
                <w:sz w:val="14"/>
                <w:szCs w:val="14"/>
                <w:lang w:val="es-BO" w:eastAsia="es-BO"/>
              </w:rPr>
              <w:t>deben  estar</w:t>
            </w:r>
            <w:proofErr w:type="gramEnd"/>
            <w:r w:rsidRPr="00611824">
              <w:rPr>
                <w:rFonts w:ascii="Arial" w:hAnsi="Arial" w:cs="Arial"/>
                <w:color w:val="000000"/>
                <w:sz w:val="14"/>
                <w:szCs w:val="14"/>
                <w:lang w:val="es-BO" w:eastAsia="es-BO"/>
              </w:rPr>
              <w:t xml:space="preserve">  etiquetadas  de acuerdo a una codificación coordinada entre al CSBP y el Contac Center contratado. </w:t>
            </w:r>
            <w:r w:rsidRPr="00611824">
              <w:rPr>
                <w:rFonts w:ascii="Arial" w:hAnsi="Arial" w:cs="Arial"/>
                <w:color w:val="000000"/>
                <w:sz w:val="14"/>
                <w:szCs w:val="14"/>
                <w:lang w:val="es-BO" w:eastAsia="es-BO"/>
              </w:rPr>
              <w:br/>
              <w:t>Deberá contarse con el 100% de grabación de llamadas de voz con un período de almacenamiento de 3 meses. Las grabaciones deberán estar disponibles a requerimiento de la CSBP, en un formato de reproducción compatible con varios dispositivos, y deberán ser proporcionadas a la CSBP en un plazo no mayor a dos (2) días hábiles.</w:t>
            </w:r>
          </w:p>
        </w:tc>
        <w:tc>
          <w:tcPr>
            <w:tcW w:w="2423" w:type="dxa"/>
            <w:tcBorders>
              <w:top w:val="nil"/>
              <w:left w:val="nil"/>
              <w:bottom w:val="single" w:sz="4" w:space="0" w:color="auto"/>
              <w:right w:val="single" w:sz="4" w:space="0" w:color="auto"/>
            </w:tcBorders>
            <w:shd w:val="clear" w:color="auto" w:fill="auto"/>
            <w:vAlign w:val="center"/>
            <w:hideMark/>
          </w:tcPr>
          <w:p w14:paraId="3D52F5AF"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2415CAB6" w14:textId="080B8751"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21F83228"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730E63E8" w14:textId="44CDB07B"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0A1BB98A"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882C20" w:rsidRPr="00611824" w14:paraId="328F02BC" w14:textId="77777777" w:rsidTr="004B5F3B">
        <w:trPr>
          <w:trHeight w:val="276"/>
        </w:trPr>
        <w:tc>
          <w:tcPr>
            <w:tcW w:w="4518" w:type="dxa"/>
            <w:tcBorders>
              <w:top w:val="nil"/>
              <w:left w:val="single" w:sz="4" w:space="0" w:color="auto"/>
              <w:bottom w:val="single" w:sz="4" w:space="0" w:color="auto"/>
              <w:right w:val="single" w:sz="4" w:space="0" w:color="auto"/>
            </w:tcBorders>
            <w:shd w:val="clear" w:color="000000" w:fill="DBDBDB"/>
            <w:hideMark/>
          </w:tcPr>
          <w:p w14:paraId="59656BF2" w14:textId="77777777" w:rsidR="00882C20" w:rsidRPr="00611824" w:rsidRDefault="00882C20"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CARACTERÍSTICAS DE EQUIPOS DE COMPUTACIÓN DE AGENTES DE CONTAC CENTER</w:t>
            </w:r>
          </w:p>
        </w:tc>
        <w:tc>
          <w:tcPr>
            <w:tcW w:w="2423" w:type="dxa"/>
            <w:tcBorders>
              <w:top w:val="nil"/>
              <w:left w:val="nil"/>
              <w:bottom w:val="single" w:sz="4" w:space="0" w:color="auto"/>
              <w:right w:val="single" w:sz="4" w:space="0" w:color="auto"/>
            </w:tcBorders>
            <w:shd w:val="clear" w:color="000000" w:fill="D6DCE4"/>
            <w:vAlign w:val="center"/>
            <w:hideMark/>
          </w:tcPr>
          <w:p w14:paraId="5EDFF094"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2DDDB38B" w14:textId="5C73BB29"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1701" w:type="dxa"/>
            <w:gridSpan w:val="2"/>
            <w:tcBorders>
              <w:top w:val="nil"/>
              <w:left w:val="nil"/>
              <w:bottom w:val="single" w:sz="4" w:space="0" w:color="auto"/>
              <w:right w:val="single" w:sz="4" w:space="0" w:color="auto"/>
            </w:tcBorders>
            <w:shd w:val="clear" w:color="000000" w:fill="D6DCE4"/>
            <w:hideMark/>
          </w:tcPr>
          <w:p w14:paraId="2D3DA29B"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1837" w:type="dxa"/>
            <w:tcBorders>
              <w:top w:val="nil"/>
              <w:left w:val="nil"/>
              <w:bottom w:val="single" w:sz="4" w:space="0" w:color="auto"/>
              <w:right w:val="single" w:sz="8" w:space="0" w:color="auto"/>
            </w:tcBorders>
            <w:shd w:val="clear" w:color="000000" w:fill="D6DCE4"/>
            <w:hideMark/>
          </w:tcPr>
          <w:p w14:paraId="3093D63F"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1D0AD5ED" w14:textId="77777777" w:rsidTr="004B5F3B">
        <w:trPr>
          <w:trHeight w:val="1140"/>
        </w:trPr>
        <w:tc>
          <w:tcPr>
            <w:tcW w:w="4518" w:type="dxa"/>
            <w:tcBorders>
              <w:top w:val="nil"/>
              <w:left w:val="single" w:sz="4" w:space="0" w:color="auto"/>
              <w:bottom w:val="single" w:sz="4" w:space="0" w:color="auto"/>
              <w:right w:val="single" w:sz="4" w:space="0" w:color="auto"/>
            </w:tcBorders>
            <w:shd w:val="clear" w:color="auto" w:fill="auto"/>
            <w:hideMark/>
          </w:tcPr>
          <w:p w14:paraId="3368A397" w14:textId="77777777" w:rsidR="00882C20" w:rsidRPr="00611824" w:rsidRDefault="00882C20" w:rsidP="000E28F0">
            <w:pPr>
              <w:rPr>
                <w:rFonts w:ascii="Arial" w:hAnsi="Arial" w:cs="Arial"/>
                <w:sz w:val="14"/>
                <w:szCs w:val="14"/>
                <w:lang w:val="es-BO" w:eastAsia="es-BO"/>
              </w:rPr>
            </w:pPr>
            <w:r w:rsidRPr="00611824">
              <w:rPr>
                <w:rFonts w:ascii="Arial" w:hAnsi="Arial" w:cs="Arial"/>
                <w:sz w:val="14"/>
                <w:szCs w:val="14"/>
                <w:lang w:val="es-BO" w:eastAsia="es-BO"/>
              </w:rPr>
              <w:t>Todos los equipos de computación, servidores, central telefónica, servicio de internet, equipos de comunicación físicos in situ, en la nube o hibrido, respaldo de energía y otros requeridos para la correcta prestación del servicio serán     propiedad     del     CONTACT     CENTER seleccionado, incluidos todos los equipos técnicos y tecnológicos necesarios para garantizar el funcionamiento del Centro de Contacto que permitirán cumplir con los niveles de servicio exigidos.</w:t>
            </w:r>
          </w:p>
        </w:tc>
        <w:tc>
          <w:tcPr>
            <w:tcW w:w="2423" w:type="dxa"/>
            <w:tcBorders>
              <w:top w:val="nil"/>
              <w:left w:val="nil"/>
              <w:bottom w:val="single" w:sz="4" w:space="0" w:color="auto"/>
              <w:right w:val="single" w:sz="4" w:space="0" w:color="auto"/>
            </w:tcBorders>
            <w:shd w:val="clear" w:color="auto" w:fill="auto"/>
            <w:vAlign w:val="center"/>
            <w:hideMark/>
          </w:tcPr>
          <w:p w14:paraId="789A8579"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3EA702" w14:textId="36370A7F"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60FE0A3E"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4599F708" w14:textId="00CD59E3"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3EA6B8C3"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47892832" w14:textId="77777777" w:rsidTr="004B5F3B">
        <w:trPr>
          <w:trHeight w:val="2412"/>
        </w:trPr>
        <w:tc>
          <w:tcPr>
            <w:tcW w:w="4518" w:type="dxa"/>
            <w:tcBorders>
              <w:top w:val="nil"/>
              <w:left w:val="single" w:sz="4" w:space="0" w:color="auto"/>
              <w:bottom w:val="single" w:sz="4" w:space="0" w:color="auto"/>
              <w:right w:val="single" w:sz="4" w:space="0" w:color="auto"/>
            </w:tcBorders>
            <w:shd w:val="clear" w:color="auto" w:fill="auto"/>
            <w:hideMark/>
          </w:tcPr>
          <w:p w14:paraId="43BDAAB5" w14:textId="77777777" w:rsidR="00882C20" w:rsidRPr="00611824" w:rsidRDefault="00882C20" w:rsidP="000E28F0">
            <w:pPr>
              <w:rPr>
                <w:rFonts w:ascii="Arial" w:hAnsi="Arial" w:cs="Arial"/>
                <w:sz w:val="14"/>
                <w:szCs w:val="14"/>
                <w:lang w:val="es-BO" w:eastAsia="es-BO"/>
              </w:rPr>
            </w:pPr>
            <w:r w:rsidRPr="00611824">
              <w:rPr>
                <w:rFonts w:ascii="Arial" w:hAnsi="Arial" w:cs="Arial"/>
                <w:sz w:val="14"/>
                <w:szCs w:val="14"/>
                <w:lang w:val="es-BO" w:eastAsia="es-BO"/>
              </w:rPr>
              <w:lastRenderedPageBreak/>
              <w:t>Estos equipos deben estar dotados con las capacidades tanto de hardware como de software</w:t>
            </w:r>
            <w:r w:rsidRPr="00611824">
              <w:rPr>
                <w:rFonts w:ascii="Arial" w:hAnsi="Arial" w:cs="Arial"/>
                <w:sz w:val="14"/>
                <w:szCs w:val="14"/>
                <w:lang w:val="es-BO" w:eastAsia="es-BO"/>
              </w:rPr>
              <w:br/>
              <w:t xml:space="preserve">mínimas exigidas para permitir el acceso al Sistema de información de la CSBP ya sea vía remota, terminal </w:t>
            </w:r>
            <w:proofErr w:type="spellStart"/>
            <w:r w:rsidRPr="00611824">
              <w:rPr>
                <w:rFonts w:ascii="Arial" w:hAnsi="Arial" w:cs="Arial"/>
                <w:sz w:val="14"/>
                <w:szCs w:val="14"/>
                <w:lang w:val="es-BO" w:eastAsia="es-BO"/>
              </w:rPr>
              <w:t>services</w:t>
            </w:r>
            <w:proofErr w:type="spellEnd"/>
            <w:r w:rsidRPr="00611824">
              <w:rPr>
                <w:rFonts w:ascii="Arial" w:hAnsi="Arial" w:cs="Arial"/>
                <w:sz w:val="14"/>
                <w:szCs w:val="14"/>
                <w:lang w:val="es-BO" w:eastAsia="es-BO"/>
              </w:rPr>
              <w:t xml:space="preserve"> u otro que garantice el acceso seguro.</w:t>
            </w:r>
            <w:r w:rsidRPr="00611824">
              <w:rPr>
                <w:rFonts w:ascii="Arial" w:hAnsi="Arial" w:cs="Arial"/>
                <w:sz w:val="14"/>
                <w:szCs w:val="14"/>
                <w:lang w:val="es-BO" w:eastAsia="es-BO"/>
              </w:rPr>
              <w:br/>
              <w:t>Requisitos mínimos de hardware:</w:t>
            </w:r>
            <w:r w:rsidRPr="00611824">
              <w:rPr>
                <w:rFonts w:ascii="Arial" w:hAnsi="Arial" w:cs="Arial"/>
                <w:sz w:val="14"/>
                <w:szCs w:val="14"/>
                <w:lang w:val="es-BO" w:eastAsia="es-BO"/>
              </w:rPr>
              <w:br/>
              <w:t>- S.O. Windows 10 con parches de seguridad actualizados</w:t>
            </w:r>
            <w:r w:rsidRPr="00611824">
              <w:rPr>
                <w:rFonts w:ascii="Arial" w:hAnsi="Arial" w:cs="Arial"/>
                <w:sz w:val="14"/>
                <w:szCs w:val="14"/>
                <w:lang w:val="es-BO" w:eastAsia="es-BO"/>
              </w:rPr>
              <w:br/>
              <w:t>- Antivirus con base de datos actualizada y activo</w:t>
            </w:r>
            <w:r w:rsidRPr="00611824">
              <w:rPr>
                <w:rFonts w:ascii="Arial" w:hAnsi="Arial" w:cs="Arial"/>
                <w:sz w:val="14"/>
                <w:szCs w:val="14"/>
                <w:lang w:val="es-BO" w:eastAsia="es-BO"/>
              </w:rPr>
              <w:br/>
              <w:t>Requisitos de conexión VPN:</w:t>
            </w:r>
            <w:r w:rsidRPr="00611824">
              <w:rPr>
                <w:rFonts w:ascii="Arial" w:hAnsi="Arial" w:cs="Arial"/>
                <w:sz w:val="14"/>
                <w:szCs w:val="14"/>
                <w:lang w:val="es-BO" w:eastAsia="es-BO"/>
              </w:rPr>
              <w:br/>
              <w:t>- La CSBP cuenta con un esquema VPN basado en equipos FORTINET, el proponente deberá ofrecer un equipo de condiciones robustas similares (NO OPEN VPN), con la finalidad de evitar intermitencias y lentitud en la comunicación.</w:t>
            </w:r>
            <w:r w:rsidRPr="00611824">
              <w:rPr>
                <w:rFonts w:ascii="Arial" w:hAnsi="Arial" w:cs="Arial"/>
                <w:sz w:val="14"/>
                <w:szCs w:val="14"/>
                <w:lang w:val="es-BO" w:eastAsia="es-BO"/>
              </w:rPr>
              <w:br/>
              <w:t>Requisitos de línea Internet:</w:t>
            </w:r>
            <w:r w:rsidRPr="00611824">
              <w:rPr>
                <w:rFonts w:ascii="Arial" w:hAnsi="Arial" w:cs="Arial"/>
                <w:sz w:val="14"/>
                <w:szCs w:val="14"/>
                <w:lang w:val="es-BO" w:eastAsia="es-BO"/>
              </w:rPr>
              <w:br/>
              <w:t>- Mínimo 50 Mbps para garantizar el uso adecuado del sistema</w:t>
            </w:r>
          </w:p>
        </w:tc>
        <w:tc>
          <w:tcPr>
            <w:tcW w:w="2423" w:type="dxa"/>
            <w:tcBorders>
              <w:top w:val="nil"/>
              <w:left w:val="nil"/>
              <w:bottom w:val="single" w:sz="4" w:space="0" w:color="auto"/>
              <w:right w:val="single" w:sz="4" w:space="0" w:color="auto"/>
            </w:tcBorders>
            <w:shd w:val="clear" w:color="auto" w:fill="auto"/>
            <w:vAlign w:val="center"/>
            <w:hideMark/>
          </w:tcPr>
          <w:p w14:paraId="71E7BD7C"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292F8D4" w14:textId="59D595FC"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7B90CDAC"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0B60DF8B" w14:textId="01177283"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1E6C9B29"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0A7A11F8" w14:textId="77777777" w:rsidTr="004B5F3B">
        <w:trPr>
          <w:trHeight w:val="1344"/>
        </w:trPr>
        <w:tc>
          <w:tcPr>
            <w:tcW w:w="4518" w:type="dxa"/>
            <w:tcBorders>
              <w:top w:val="nil"/>
              <w:left w:val="single" w:sz="4" w:space="0" w:color="auto"/>
              <w:bottom w:val="single" w:sz="4" w:space="0" w:color="auto"/>
              <w:right w:val="single" w:sz="4" w:space="0" w:color="auto"/>
            </w:tcBorders>
            <w:shd w:val="clear" w:color="auto" w:fill="auto"/>
            <w:hideMark/>
          </w:tcPr>
          <w:p w14:paraId="73D7D7C2" w14:textId="77777777" w:rsidR="00882C20" w:rsidRPr="00611824" w:rsidRDefault="00882C20" w:rsidP="000E28F0">
            <w:pPr>
              <w:rPr>
                <w:rFonts w:ascii="Arial" w:hAnsi="Arial" w:cs="Arial"/>
                <w:sz w:val="14"/>
                <w:szCs w:val="14"/>
                <w:lang w:val="es-BO" w:eastAsia="es-BO"/>
              </w:rPr>
            </w:pPr>
            <w:r w:rsidRPr="00611824">
              <w:rPr>
                <w:rFonts w:ascii="Arial" w:hAnsi="Arial" w:cs="Arial"/>
                <w:sz w:val="14"/>
                <w:szCs w:val="14"/>
                <w:lang w:val="es-BO" w:eastAsia="es-BO"/>
              </w:rPr>
              <w:t>El PC, laptop o computadora del agente de Contac Center no podrá tener abiertos los puertos USB para dispositivos de almacenamiento, con el fin de proteger la información de la CSBP. Estos equipos de computación deben tener los programas y software actuales (no intrusivos) y adecuados para garantizar el servicio y las necesidades de la CSBP.</w:t>
            </w:r>
            <w:r w:rsidRPr="00611824">
              <w:rPr>
                <w:rFonts w:ascii="Arial" w:hAnsi="Arial" w:cs="Arial"/>
                <w:sz w:val="14"/>
                <w:szCs w:val="14"/>
                <w:lang w:val="es-BO" w:eastAsia="es-BO"/>
              </w:rPr>
              <w:br/>
              <w:t xml:space="preserve">Los agentes del </w:t>
            </w:r>
            <w:proofErr w:type="spellStart"/>
            <w:r w:rsidRPr="00611824">
              <w:rPr>
                <w:rFonts w:ascii="Arial" w:hAnsi="Arial" w:cs="Arial"/>
                <w:sz w:val="14"/>
                <w:szCs w:val="14"/>
                <w:lang w:val="es-BO" w:eastAsia="es-BO"/>
              </w:rPr>
              <w:t>Contact</w:t>
            </w:r>
            <w:proofErr w:type="spellEnd"/>
            <w:r w:rsidRPr="00611824">
              <w:rPr>
                <w:rFonts w:ascii="Arial" w:hAnsi="Arial" w:cs="Arial"/>
                <w:sz w:val="14"/>
                <w:szCs w:val="14"/>
                <w:lang w:val="es-BO" w:eastAsia="es-BO"/>
              </w:rPr>
              <w:t xml:space="preserve"> center, deberán tener como mínimo instalado, un browser de páginas WEB (navegador) para consultas de página institucional, servicios en línea, entre otros; y cuando se requiera para el desarrollo de sus actividades.</w:t>
            </w:r>
          </w:p>
        </w:tc>
        <w:tc>
          <w:tcPr>
            <w:tcW w:w="2423" w:type="dxa"/>
            <w:tcBorders>
              <w:top w:val="nil"/>
              <w:left w:val="nil"/>
              <w:bottom w:val="single" w:sz="4" w:space="0" w:color="auto"/>
              <w:right w:val="single" w:sz="4" w:space="0" w:color="auto"/>
            </w:tcBorders>
            <w:shd w:val="clear" w:color="auto" w:fill="auto"/>
            <w:vAlign w:val="center"/>
            <w:hideMark/>
          </w:tcPr>
          <w:p w14:paraId="2BDCBCCD"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6E31AAAF" w14:textId="2CCF6830"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6F85956B"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026DED52" w14:textId="509B43D1"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4E360C13"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882C20" w:rsidRPr="00611824" w14:paraId="4A1A2F80" w14:textId="77777777" w:rsidTr="004B5F3B">
        <w:trPr>
          <w:trHeight w:val="276"/>
        </w:trPr>
        <w:tc>
          <w:tcPr>
            <w:tcW w:w="4518" w:type="dxa"/>
            <w:tcBorders>
              <w:top w:val="nil"/>
              <w:left w:val="single" w:sz="4" w:space="0" w:color="auto"/>
              <w:bottom w:val="single" w:sz="4" w:space="0" w:color="auto"/>
              <w:right w:val="single" w:sz="4" w:space="0" w:color="auto"/>
            </w:tcBorders>
            <w:shd w:val="clear" w:color="000000" w:fill="D6DCE4"/>
            <w:hideMark/>
          </w:tcPr>
          <w:p w14:paraId="08101224" w14:textId="77777777" w:rsidR="00882C20" w:rsidRPr="00611824" w:rsidRDefault="00882C20"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SISTEMA DE INFORMACION</w:t>
            </w:r>
          </w:p>
        </w:tc>
        <w:tc>
          <w:tcPr>
            <w:tcW w:w="2423" w:type="dxa"/>
            <w:tcBorders>
              <w:top w:val="nil"/>
              <w:left w:val="nil"/>
              <w:bottom w:val="single" w:sz="4" w:space="0" w:color="auto"/>
              <w:right w:val="single" w:sz="4" w:space="0" w:color="auto"/>
            </w:tcBorders>
            <w:shd w:val="clear" w:color="000000" w:fill="D6DCE4"/>
            <w:vAlign w:val="center"/>
            <w:hideMark/>
          </w:tcPr>
          <w:p w14:paraId="6B11DB28"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40F06A77" w14:textId="2A3FC268"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1701" w:type="dxa"/>
            <w:gridSpan w:val="2"/>
            <w:tcBorders>
              <w:top w:val="nil"/>
              <w:left w:val="nil"/>
              <w:bottom w:val="single" w:sz="4" w:space="0" w:color="auto"/>
              <w:right w:val="single" w:sz="4" w:space="0" w:color="auto"/>
            </w:tcBorders>
            <w:shd w:val="clear" w:color="000000" w:fill="D6DCE4"/>
            <w:hideMark/>
          </w:tcPr>
          <w:p w14:paraId="62312514"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1837" w:type="dxa"/>
            <w:tcBorders>
              <w:top w:val="nil"/>
              <w:left w:val="nil"/>
              <w:bottom w:val="single" w:sz="4" w:space="0" w:color="auto"/>
              <w:right w:val="single" w:sz="8" w:space="0" w:color="auto"/>
            </w:tcBorders>
            <w:shd w:val="clear" w:color="000000" w:fill="D6DCE4"/>
            <w:hideMark/>
          </w:tcPr>
          <w:p w14:paraId="126865E8"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33943118" w14:textId="77777777" w:rsidTr="004B5F3B">
        <w:trPr>
          <w:trHeight w:val="576"/>
        </w:trPr>
        <w:tc>
          <w:tcPr>
            <w:tcW w:w="4518" w:type="dxa"/>
            <w:tcBorders>
              <w:top w:val="nil"/>
              <w:left w:val="single" w:sz="4" w:space="0" w:color="auto"/>
              <w:bottom w:val="single" w:sz="4" w:space="0" w:color="auto"/>
              <w:right w:val="single" w:sz="4" w:space="0" w:color="auto"/>
            </w:tcBorders>
            <w:shd w:val="clear" w:color="auto" w:fill="auto"/>
            <w:hideMark/>
          </w:tcPr>
          <w:p w14:paraId="699D2082"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La CSBP brindará acceso a los sistemas institucionales que se requieran para la atención a los asegurados, realizando la instalación y configuración de aplicativos, accesos. La CSBP brindará capacitación y actualización en el manejo de los aplicativos al equipo del CSBP.</w:t>
            </w:r>
          </w:p>
        </w:tc>
        <w:tc>
          <w:tcPr>
            <w:tcW w:w="2423" w:type="dxa"/>
            <w:tcBorders>
              <w:top w:val="nil"/>
              <w:left w:val="nil"/>
              <w:bottom w:val="single" w:sz="4" w:space="0" w:color="auto"/>
              <w:right w:val="single" w:sz="4" w:space="0" w:color="auto"/>
            </w:tcBorders>
            <w:shd w:val="clear" w:color="auto" w:fill="auto"/>
            <w:vAlign w:val="center"/>
            <w:hideMark/>
          </w:tcPr>
          <w:p w14:paraId="7DFDE233"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1141C9A4" w14:textId="3BC7E08A"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29ED8018"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23E15A4B" w14:textId="16C8A1A2"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1751AE30"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882C20" w:rsidRPr="00611824" w14:paraId="4EB7F6D1" w14:textId="77777777" w:rsidTr="004B5F3B">
        <w:trPr>
          <w:trHeight w:val="276"/>
        </w:trPr>
        <w:tc>
          <w:tcPr>
            <w:tcW w:w="4518" w:type="dxa"/>
            <w:tcBorders>
              <w:top w:val="nil"/>
              <w:left w:val="single" w:sz="4" w:space="0" w:color="auto"/>
              <w:bottom w:val="single" w:sz="4" w:space="0" w:color="auto"/>
              <w:right w:val="single" w:sz="4" w:space="0" w:color="auto"/>
            </w:tcBorders>
            <w:shd w:val="clear" w:color="000000" w:fill="D6DCE4"/>
            <w:hideMark/>
          </w:tcPr>
          <w:p w14:paraId="572C2E66" w14:textId="77777777" w:rsidR="00882C20" w:rsidRPr="00611824" w:rsidRDefault="00882C20"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 xml:space="preserve">RESPALDO Y SOPORTE TÉCNICO DEL SERVICIO </w:t>
            </w:r>
          </w:p>
        </w:tc>
        <w:tc>
          <w:tcPr>
            <w:tcW w:w="2423" w:type="dxa"/>
            <w:tcBorders>
              <w:top w:val="nil"/>
              <w:left w:val="nil"/>
              <w:bottom w:val="single" w:sz="4" w:space="0" w:color="auto"/>
              <w:right w:val="single" w:sz="4" w:space="0" w:color="auto"/>
            </w:tcBorders>
            <w:shd w:val="clear" w:color="000000" w:fill="D6DCE4"/>
            <w:vAlign w:val="center"/>
            <w:hideMark/>
          </w:tcPr>
          <w:p w14:paraId="37D90B0A"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04334E31" w14:textId="188EC2EF"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1701" w:type="dxa"/>
            <w:gridSpan w:val="2"/>
            <w:tcBorders>
              <w:top w:val="nil"/>
              <w:left w:val="nil"/>
              <w:bottom w:val="single" w:sz="4" w:space="0" w:color="auto"/>
              <w:right w:val="single" w:sz="4" w:space="0" w:color="auto"/>
            </w:tcBorders>
            <w:shd w:val="clear" w:color="000000" w:fill="D6DCE4"/>
            <w:hideMark/>
          </w:tcPr>
          <w:p w14:paraId="3F4B72F6"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1837" w:type="dxa"/>
            <w:tcBorders>
              <w:top w:val="nil"/>
              <w:left w:val="nil"/>
              <w:bottom w:val="single" w:sz="4" w:space="0" w:color="auto"/>
              <w:right w:val="single" w:sz="8" w:space="0" w:color="auto"/>
            </w:tcBorders>
            <w:shd w:val="clear" w:color="000000" w:fill="D6DCE4"/>
            <w:hideMark/>
          </w:tcPr>
          <w:p w14:paraId="4C8613F2"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754AAECB" w14:textId="77777777" w:rsidTr="004B5F3B">
        <w:trPr>
          <w:trHeight w:val="624"/>
        </w:trPr>
        <w:tc>
          <w:tcPr>
            <w:tcW w:w="4518" w:type="dxa"/>
            <w:tcBorders>
              <w:top w:val="nil"/>
              <w:left w:val="single" w:sz="4" w:space="0" w:color="auto"/>
              <w:bottom w:val="single" w:sz="4" w:space="0" w:color="auto"/>
              <w:right w:val="single" w:sz="4" w:space="0" w:color="auto"/>
            </w:tcBorders>
            <w:shd w:val="clear" w:color="auto" w:fill="auto"/>
            <w:hideMark/>
          </w:tcPr>
          <w:p w14:paraId="028489D8" w14:textId="77777777" w:rsidR="00882C20" w:rsidRPr="00611824" w:rsidRDefault="00882C20" w:rsidP="000E28F0">
            <w:pPr>
              <w:ind w:firstLineChars="100" w:firstLine="140"/>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Será de exclusiva responsabilidad del Contac Center contratado cualquier licencia (software, hardware, de operación </w:t>
            </w:r>
            <w:proofErr w:type="gramStart"/>
            <w:r w:rsidRPr="00611824">
              <w:rPr>
                <w:rFonts w:ascii="Arial" w:hAnsi="Arial" w:cs="Arial"/>
                <w:color w:val="000000"/>
                <w:sz w:val="14"/>
                <w:szCs w:val="14"/>
                <w:lang w:val="es-BO" w:eastAsia="es-BO"/>
              </w:rPr>
              <w:t>y  otras</w:t>
            </w:r>
            <w:proofErr w:type="gramEnd"/>
            <w:r w:rsidRPr="00611824">
              <w:rPr>
                <w:rFonts w:ascii="Arial" w:hAnsi="Arial" w:cs="Arial"/>
                <w:color w:val="000000"/>
                <w:sz w:val="14"/>
                <w:szCs w:val="14"/>
                <w:lang w:val="es-BO" w:eastAsia="es-BO"/>
              </w:rPr>
              <w:t xml:space="preserve">) o  permisos de  las autoridades competentes para la operación y desarrollo de este servicio. </w:t>
            </w:r>
          </w:p>
        </w:tc>
        <w:tc>
          <w:tcPr>
            <w:tcW w:w="2423" w:type="dxa"/>
            <w:tcBorders>
              <w:top w:val="nil"/>
              <w:left w:val="nil"/>
              <w:bottom w:val="single" w:sz="4" w:space="0" w:color="auto"/>
              <w:right w:val="single" w:sz="4" w:space="0" w:color="auto"/>
            </w:tcBorders>
            <w:shd w:val="clear" w:color="auto" w:fill="auto"/>
            <w:vAlign w:val="center"/>
            <w:hideMark/>
          </w:tcPr>
          <w:p w14:paraId="246B0806"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351CD5A9" w14:textId="653E5C62"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6417C185"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2E3D73A3" w14:textId="17A9B1D4"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0689F362"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882C20" w:rsidRPr="00611824" w14:paraId="676E054C" w14:textId="77777777" w:rsidTr="004B5F3B">
        <w:trPr>
          <w:trHeight w:val="276"/>
        </w:trPr>
        <w:tc>
          <w:tcPr>
            <w:tcW w:w="4518" w:type="dxa"/>
            <w:tcBorders>
              <w:top w:val="nil"/>
              <w:left w:val="single" w:sz="4" w:space="0" w:color="auto"/>
              <w:bottom w:val="single" w:sz="4" w:space="0" w:color="auto"/>
              <w:right w:val="single" w:sz="4" w:space="0" w:color="auto"/>
            </w:tcBorders>
            <w:shd w:val="clear" w:color="000000" w:fill="DBDBDB"/>
            <w:hideMark/>
          </w:tcPr>
          <w:p w14:paraId="4D20AACA" w14:textId="77777777" w:rsidR="00882C20" w:rsidRPr="00611824" w:rsidRDefault="00882C20"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INFRAESTRUCTURA FISICA</w:t>
            </w:r>
          </w:p>
        </w:tc>
        <w:tc>
          <w:tcPr>
            <w:tcW w:w="2423" w:type="dxa"/>
            <w:tcBorders>
              <w:top w:val="nil"/>
              <w:left w:val="nil"/>
              <w:bottom w:val="single" w:sz="4" w:space="0" w:color="auto"/>
              <w:right w:val="single" w:sz="4" w:space="0" w:color="auto"/>
            </w:tcBorders>
            <w:shd w:val="clear" w:color="000000" w:fill="D6DCE4"/>
            <w:vAlign w:val="center"/>
            <w:hideMark/>
          </w:tcPr>
          <w:p w14:paraId="6D7FF695"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63C8CAA2" w14:textId="477EFB6A"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1701" w:type="dxa"/>
            <w:gridSpan w:val="2"/>
            <w:tcBorders>
              <w:top w:val="nil"/>
              <w:left w:val="nil"/>
              <w:bottom w:val="single" w:sz="4" w:space="0" w:color="auto"/>
              <w:right w:val="single" w:sz="4" w:space="0" w:color="auto"/>
            </w:tcBorders>
            <w:shd w:val="clear" w:color="000000" w:fill="D6DCE4"/>
            <w:hideMark/>
          </w:tcPr>
          <w:p w14:paraId="29129F2A"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1837" w:type="dxa"/>
            <w:tcBorders>
              <w:top w:val="nil"/>
              <w:left w:val="nil"/>
              <w:bottom w:val="single" w:sz="4" w:space="0" w:color="auto"/>
              <w:right w:val="single" w:sz="8" w:space="0" w:color="auto"/>
            </w:tcBorders>
            <w:shd w:val="clear" w:color="000000" w:fill="D6DCE4"/>
            <w:hideMark/>
          </w:tcPr>
          <w:p w14:paraId="4A70E0D4"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27D3655A" w14:textId="77777777" w:rsidTr="004B5F3B">
        <w:trPr>
          <w:trHeight w:val="576"/>
        </w:trPr>
        <w:tc>
          <w:tcPr>
            <w:tcW w:w="4518" w:type="dxa"/>
            <w:tcBorders>
              <w:top w:val="nil"/>
              <w:left w:val="single" w:sz="4" w:space="0" w:color="auto"/>
              <w:bottom w:val="single" w:sz="4" w:space="0" w:color="auto"/>
              <w:right w:val="single" w:sz="4" w:space="0" w:color="auto"/>
            </w:tcBorders>
            <w:shd w:val="clear" w:color="auto" w:fill="auto"/>
            <w:hideMark/>
          </w:tcPr>
          <w:p w14:paraId="02CE1E1D" w14:textId="77777777" w:rsidR="00882C20" w:rsidRPr="00611824" w:rsidRDefault="00882C20" w:rsidP="000E28F0">
            <w:pPr>
              <w:rPr>
                <w:rFonts w:ascii="Arial" w:hAnsi="Arial" w:cs="Arial"/>
                <w:sz w:val="14"/>
                <w:szCs w:val="14"/>
                <w:lang w:val="es-BO" w:eastAsia="es-BO"/>
              </w:rPr>
            </w:pPr>
            <w:r w:rsidRPr="00611824">
              <w:rPr>
                <w:rFonts w:ascii="Arial" w:hAnsi="Arial" w:cs="Arial"/>
                <w:sz w:val="14"/>
                <w:szCs w:val="14"/>
                <w:lang w:val="es-BO" w:eastAsia="es-BO"/>
              </w:rPr>
              <w:t>El Contac Center seleccionado debe contar como mínimo con una Sede o Centro de Operación en cualquier   Capital   de   Departamento   del   Estado Plurinacional de Bolivia, para la operación y ejecución del servicio contratado.</w:t>
            </w:r>
          </w:p>
        </w:tc>
        <w:tc>
          <w:tcPr>
            <w:tcW w:w="2423" w:type="dxa"/>
            <w:tcBorders>
              <w:top w:val="nil"/>
              <w:left w:val="nil"/>
              <w:bottom w:val="single" w:sz="4" w:space="0" w:color="auto"/>
              <w:right w:val="single" w:sz="4" w:space="0" w:color="auto"/>
            </w:tcBorders>
            <w:shd w:val="clear" w:color="auto" w:fill="auto"/>
            <w:vAlign w:val="center"/>
            <w:hideMark/>
          </w:tcPr>
          <w:p w14:paraId="1BF1CAFB"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38923F52" w14:textId="29076671"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380C5341"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5D93ED3A" w14:textId="38E1587C"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0F00AC01"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37AF7A37" w14:textId="77777777" w:rsidTr="004B5F3B">
        <w:trPr>
          <w:trHeight w:val="960"/>
        </w:trPr>
        <w:tc>
          <w:tcPr>
            <w:tcW w:w="4518" w:type="dxa"/>
            <w:tcBorders>
              <w:top w:val="nil"/>
              <w:left w:val="single" w:sz="4" w:space="0" w:color="auto"/>
              <w:bottom w:val="single" w:sz="4" w:space="0" w:color="auto"/>
              <w:right w:val="single" w:sz="4" w:space="0" w:color="auto"/>
            </w:tcBorders>
            <w:shd w:val="clear" w:color="auto" w:fill="auto"/>
            <w:hideMark/>
          </w:tcPr>
          <w:p w14:paraId="73E3F001" w14:textId="77777777" w:rsidR="00882C20" w:rsidRPr="00611824" w:rsidRDefault="00882C20" w:rsidP="000E28F0">
            <w:pPr>
              <w:rPr>
                <w:rFonts w:ascii="Arial" w:hAnsi="Arial" w:cs="Arial"/>
                <w:sz w:val="14"/>
                <w:szCs w:val="14"/>
                <w:lang w:val="es-BO" w:eastAsia="es-BO"/>
              </w:rPr>
            </w:pPr>
            <w:r w:rsidRPr="00611824">
              <w:rPr>
                <w:rFonts w:ascii="Arial" w:hAnsi="Arial" w:cs="Arial"/>
                <w:sz w:val="14"/>
                <w:szCs w:val="14"/>
                <w:lang w:val="es-BO" w:eastAsia="es-BO"/>
              </w:rPr>
              <w:t xml:space="preserve">Contar con un plan de contingencia en caso de posibles conflictos sociales y los operadores o agentes no puedan llegar al Centro de Operación, el </w:t>
            </w:r>
            <w:proofErr w:type="spellStart"/>
            <w:r w:rsidRPr="00611824">
              <w:rPr>
                <w:rFonts w:ascii="Arial" w:hAnsi="Arial" w:cs="Arial"/>
                <w:sz w:val="14"/>
                <w:szCs w:val="14"/>
                <w:lang w:val="es-BO" w:eastAsia="es-BO"/>
              </w:rPr>
              <w:t>Contact</w:t>
            </w:r>
            <w:proofErr w:type="spellEnd"/>
            <w:r w:rsidRPr="00611824">
              <w:rPr>
                <w:rFonts w:ascii="Arial" w:hAnsi="Arial" w:cs="Arial"/>
                <w:sz w:val="14"/>
                <w:szCs w:val="14"/>
                <w:lang w:val="es-BO" w:eastAsia="es-BO"/>
              </w:rPr>
              <w:t xml:space="preserve"> Center seleccionado debe proporcionar los detalles de la contingencia que aplicarán con la finalidad de que no se afecte la continuidad, disponibilidad y calidad del servicio y los operadores o agentes puedan desarrollar sus funciones.</w:t>
            </w:r>
          </w:p>
        </w:tc>
        <w:tc>
          <w:tcPr>
            <w:tcW w:w="2423" w:type="dxa"/>
            <w:tcBorders>
              <w:top w:val="nil"/>
              <w:left w:val="nil"/>
              <w:bottom w:val="single" w:sz="4" w:space="0" w:color="auto"/>
              <w:right w:val="single" w:sz="4" w:space="0" w:color="auto"/>
            </w:tcBorders>
            <w:shd w:val="clear" w:color="auto" w:fill="auto"/>
            <w:vAlign w:val="center"/>
            <w:hideMark/>
          </w:tcPr>
          <w:p w14:paraId="479AEBF4"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3747BAC6" w14:textId="5183C7F5"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1953DBF3"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55D5099B" w14:textId="55076FAB"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68DE6AAE"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882C20" w:rsidRPr="00611824" w14:paraId="57044787" w14:textId="77777777" w:rsidTr="004B5F3B">
        <w:trPr>
          <w:trHeight w:val="276"/>
        </w:trPr>
        <w:tc>
          <w:tcPr>
            <w:tcW w:w="4518" w:type="dxa"/>
            <w:tcBorders>
              <w:top w:val="nil"/>
              <w:left w:val="single" w:sz="4" w:space="0" w:color="auto"/>
              <w:bottom w:val="single" w:sz="4" w:space="0" w:color="auto"/>
              <w:right w:val="single" w:sz="4" w:space="0" w:color="auto"/>
            </w:tcBorders>
            <w:shd w:val="clear" w:color="000000" w:fill="D6DCE4"/>
            <w:hideMark/>
          </w:tcPr>
          <w:p w14:paraId="61F06420" w14:textId="77777777" w:rsidR="00882C20" w:rsidRPr="00611824" w:rsidRDefault="00882C20"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SEGUIMIENTO Y SUPERVISIÓN DEL CONTAC CENTER</w:t>
            </w:r>
          </w:p>
        </w:tc>
        <w:tc>
          <w:tcPr>
            <w:tcW w:w="2423" w:type="dxa"/>
            <w:tcBorders>
              <w:top w:val="nil"/>
              <w:left w:val="nil"/>
              <w:bottom w:val="single" w:sz="4" w:space="0" w:color="auto"/>
              <w:right w:val="single" w:sz="4" w:space="0" w:color="auto"/>
            </w:tcBorders>
            <w:shd w:val="clear" w:color="000000" w:fill="D6DCE4"/>
            <w:vAlign w:val="center"/>
            <w:hideMark/>
          </w:tcPr>
          <w:p w14:paraId="3237618C"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0A7E3D12" w14:textId="73DE4CDB"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1701" w:type="dxa"/>
            <w:gridSpan w:val="2"/>
            <w:tcBorders>
              <w:top w:val="nil"/>
              <w:left w:val="nil"/>
              <w:bottom w:val="single" w:sz="4" w:space="0" w:color="auto"/>
              <w:right w:val="single" w:sz="4" w:space="0" w:color="auto"/>
            </w:tcBorders>
            <w:shd w:val="clear" w:color="000000" w:fill="D6DCE4"/>
            <w:hideMark/>
          </w:tcPr>
          <w:p w14:paraId="27F98D4B"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1837" w:type="dxa"/>
            <w:tcBorders>
              <w:top w:val="nil"/>
              <w:left w:val="nil"/>
              <w:bottom w:val="single" w:sz="4" w:space="0" w:color="auto"/>
              <w:right w:val="single" w:sz="8" w:space="0" w:color="auto"/>
            </w:tcBorders>
            <w:shd w:val="clear" w:color="000000" w:fill="D6DCE4"/>
            <w:hideMark/>
          </w:tcPr>
          <w:p w14:paraId="2BAE411A"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26B47097" w14:textId="77777777" w:rsidTr="004B5F3B">
        <w:trPr>
          <w:trHeight w:val="960"/>
        </w:trPr>
        <w:tc>
          <w:tcPr>
            <w:tcW w:w="4518" w:type="dxa"/>
            <w:tcBorders>
              <w:top w:val="nil"/>
              <w:left w:val="single" w:sz="4" w:space="0" w:color="auto"/>
              <w:bottom w:val="single" w:sz="4" w:space="0" w:color="auto"/>
              <w:right w:val="single" w:sz="4" w:space="0" w:color="auto"/>
            </w:tcBorders>
            <w:shd w:val="clear" w:color="auto" w:fill="auto"/>
            <w:hideMark/>
          </w:tcPr>
          <w:p w14:paraId="5A38F203"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La CSBP se reserva el derecho de realizar el seguimiento, supervisión y controles respectivos a la gestión de la operación y ejecución del servicio por medio de los funcionarios o autoridades asignados para tal efecto, los cuales contará con total respaldo y autorización por parte de la CSBP y deberá tener por parte del Contac </w:t>
            </w:r>
            <w:proofErr w:type="gramStart"/>
            <w:r w:rsidRPr="00611824">
              <w:rPr>
                <w:rFonts w:ascii="Arial" w:hAnsi="Arial" w:cs="Arial"/>
                <w:color w:val="000000"/>
                <w:sz w:val="14"/>
                <w:szCs w:val="14"/>
                <w:lang w:val="es-BO" w:eastAsia="es-BO"/>
              </w:rPr>
              <w:t>Center  contratado</w:t>
            </w:r>
            <w:proofErr w:type="gramEnd"/>
            <w:r w:rsidRPr="00611824">
              <w:rPr>
                <w:rFonts w:ascii="Arial" w:hAnsi="Arial" w:cs="Arial"/>
                <w:color w:val="000000"/>
                <w:sz w:val="14"/>
                <w:szCs w:val="14"/>
                <w:lang w:val="es-BO" w:eastAsia="es-BO"/>
              </w:rPr>
              <w:t xml:space="preserve">  la  máxima colaboración con sus requerimientos, los cuales en cualquier caso vendrán avalados por la CSBP. </w:t>
            </w:r>
          </w:p>
        </w:tc>
        <w:tc>
          <w:tcPr>
            <w:tcW w:w="2423" w:type="dxa"/>
            <w:tcBorders>
              <w:top w:val="nil"/>
              <w:left w:val="nil"/>
              <w:bottom w:val="single" w:sz="4" w:space="0" w:color="auto"/>
              <w:right w:val="single" w:sz="4" w:space="0" w:color="auto"/>
            </w:tcBorders>
            <w:shd w:val="clear" w:color="auto" w:fill="auto"/>
            <w:vAlign w:val="center"/>
            <w:hideMark/>
          </w:tcPr>
          <w:p w14:paraId="2883D71D"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5BF448DC" w14:textId="13B52CC9"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678E0B29"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459BFC15" w14:textId="2F8DA209"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0C229B82"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3B82D433" w14:textId="77777777" w:rsidTr="004B5F3B">
        <w:trPr>
          <w:trHeight w:val="576"/>
        </w:trPr>
        <w:tc>
          <w:tcPr>
            <w:tcW w:w="4518" w:type="dxa"/>
            <w:tcBorders>
              <w:top w:val="nil"/>
              <w:left w:val="single" w:sz="4" w:space="0" w:color="auto"/>
              <w:bottom w:val="single" w:sz="4" w:space="0" w:color="auto"/>
              <w:right w:val="single" w:sz="4" w:space="0" w:color="auto"/>
            </w:tcBorders>
            <w:shd w:val="clear" w:color="auto" w:fill="auto"/>
            <w:hideMark/>
          </w:tcPr>
          <w:p w14:paraId="73502AB1"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Así mismo, la CSBP y el </w:t>
            </w:r>
            <w:proofErr w:type="spellStart"/>
            <w:r w:rsidRPr="00611824">
              <w:rPr>
                <w:rFonts w:ascii="Arial" w:hAnsi="Arial" w:cs="Arial"/>
                <w:color w:val="000000"/>
                <w:sz w:val="14"/>
                <w:szCs w:val="14"/>
                <w:lang w:val="es-BO" w:eastAsia="es-BO"/>
              </w:rPr>
              <w:t>Contact</w:t>
            </w:r>
            <w:proofErr w:type="spellEnd"/>
            <w:r w:rsidRPr="00611824">
              <w:rPr>
                <w:rFonts w:ascii="Arial" w:hAnsi="Arial" w:cs="Arial"/>
                <w:color w:val="000000"/>
                <w:sz w:val="14"/>
                <w:szCs w:val="14"/>
                <w:lang w:val="es-BO" w:eastAsia="es-BO"/>
              </w:rPr>
              <w:t xml:space="preserve"> Center contratado realizarán las reuniones de seguimiento que sean necesarias, de las cuales se levantarán actas en las que se reportará el cumplimiento y avance </w:t>
            </w:r>
            <w:proofErr w:type="gramStart"/>
            <w:r w:rsidRPr="00611824">
              <w:rPr>
                <w:rFonts w:ascii="Arial" w:hAnsi="Arial" w:cs="Arial"/>
                <w:color w:val="000000"/>
                <w:sz w:val="14"/>
                <w:szCs w:val="14"/>
                <w:lang w:val="es-BO" w:eastAsia="es-BO"/>
              </w:rPr>
              <w:t>de  la</w:t>
            </w:r>
            <w:proofErr w:type="gramEnd"/>
            <w:r w:rsidRPr="00611824">
              <w:rPr>
                <w:rFonts w:ascii="Arial" w:hAnsi="Arial" w:cs="Arial"/>
                <w:color w:val="000000"/>
                <w:sz w:val="14"/>
                <w:szCs w:val="14"/>
                <w:lang w:val="es-BO" w:eastAsia="es-BO"/>
              </w:rPr>
              <w:t xml:space="preserve"> prestación del servicio del CONTACT CENTER. </w:t>
            </w:r>
          </w:p>
        </w:tc>
        <w:tc>
          <w:tcPr>
            <w:tcW w:w="2423" w:type="dxa"/>
            <w:tcBorders>
              <w:top w:val="nil"/>
              <w:left w:val="nil"/>
              <w:bottom w:val="single" w:sz="4" w:space="0" w:color="auto"/>
              <w:right w:val="single" w:sz="4" w:space="0" w:color="auto"/>
            </w:tcBorders>
            <w:shd w:val="clear" w:color="auto" w:fill="auto"/>
            <w:vAlign w:val="center"/>
            <w:hideMark/>
          </w:tcPr>
          <w:p w14:paraId="7EC6B468"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64197CC8" w14:textId="4A4972D2"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52C98BF7"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40D4E0D1" w14:textId="3823DC5C"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41C19BCD"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882C20" w:rsidRPr="00611824" w14:paraId="6C55F7C9" w14:textId="77777777" w:rsidTr="004B5F3B">
        <w:trPr>
          <w:trHeight w:val="384"/>
        </w:trPr>
        <w:tc>
          <w:tcPr>
            <w:tcW w:w="4518" w:type="dxa"/>
            <w:tcBorders>
              <w:top w:val="nil"/>
              <w:left w:val="single" w:sz="4" w:space="0" w:color="auto"/>
              <w:bottom w:val="single" w:sz="4" w:space="0" w:color="auto"/>
              <w:right w:val="single" w:sz="4" w:space="0" w:color="auto"/>
            </w:tcBorders>
            <w:shd w:val="clear" w:color="000000" w:fill="D6DCE4"/>
            <w:hideMark/>
          </w:tcPr>
          <w:p w14:paraId="2513825E" w14:textId="77777777" w:rsidR="00882C20" w:rsidRPr="00611824" w:rsidRDefault="00882C20"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 xml:space="preserve">PROPIEDAD INTELECTUAL Y CONFIDENCIALIDAD DE LA INFORMACIÓN </w:t>
            </w:r>
          </w:p>
        </w:tc>
        <w:tc>
          <w:tcPr>
            <w:tcW w:w="2423" w:type="dxa"/>
            <w:tcBorders>
              <w:top w:val="nil"/>
              <w:left w:val="nil"/>
              <w:bottom w:val="single" w:sz="4" w:space="0" w:color="auto"/>
              <w:right w:val="single" w:sz="4" w:space="0" w:color="auto"/>
            </w:tcBorders>
            <w:shd w:val="clear" w:color="000000" w:fill="D6DCE4"/>
            <w:vAlign w:val="center"/>
            <w:hideMark/>
          </w:tcPr>
          <w:p w14:paraId="1082BEEE"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874EAD" w14:textId="4F15C065"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1701" w:type="dxa"/>
            <w:gridSpan w:val="2"/>
            <w:tcBorders>
              <w:top w:val="nil"/>
              <w:left w:val="nil"/>
              <w:bottom w:val="single" w:sz="4" w:space="0" w:color="auto"/>
              <w:right w:val="single" w:sz="4" w:space="0" w:color="auto"/>
            </w:tcBorders>
            <w:shd w:val="clear" w:color="000000" w:fill="D6DCE4"/>
            <w:hideMark/>
          </w:tcPr>
          <w:p w14:paraId="28E23783"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1837" w:type="dxa"/>
            <w:tcBorders>
              <w:top w:val="nil"/>
              <w:left w:val="nil"/>
              <w:bottom w:val="single" w:sz="4" w:space="0" w:color="auto"/>
              <w:right w:val="single" w:sz="8" w:space="0" w:color="auto"/>
            </w:tcBorders>
            <w:shd w:val="clear" w:color="000000" w:fill="D6DCE4"/>
            <w:hideMark/>
          </w:tcPr>
          <w:p w14:paraId="09786F64"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193D2F07" w14:textId="77777777" w:rsidTr="004B5F3B">
        <w:trPr>
          <w:trHeight w:val="432"/>
        </w:trPr>
        <w:tc>
          <w:tcPr>
            <w:tcW w:w="4518" w:type="dxa"/>
            <w:tcBorders>
              <w:top w:val="nil"/>
              <w:left w:val="single" w:sz="4" w:space="0" w:color="auto"/>
              <w:bottom w:val="single" w:sz="4" w:space="0" w:color="auto"/>
              <w:right w:val="single" w:sz="4" w:space="0" w:color="auto"/>
            </w:tcBorders>
            <w:shd w:val="clear" w:color="auto" w:fill="auto"/>
            <w:hideMark/>
          </w:tcPr>
          <w:p w14:paraId="390FDD85"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La empresa contratada deberá firmar el acuerdo de confidencialidad proporcionado por la CSBP, y deberá garantizar el cumplimento de la confidencialidad por parte de sus funcionarios.</w:t>
            </w:r>
          </w:p>
        </w:tc>
        <w:tc>
          <w:tcPr>
            <w:tcW w:w="2423" w:type="dxa"/>
            <w:tcBorders>
              <w:top w:val="nil"/>
              <w:left w:val="nil"/>
              <w:bottom w:val="single" w:sz="4" w:space="0" w:color="auto"/>
              <w:right w:val="single" w:sz="4" w:space="0" w:color="auto"/>
            </w:tcBorders>
            <w:shd w:val="clear" w:color="auto" w:fill="auto"/>
            <w:vAlign w:val="center"/>
            <w:hideMark/>
          </w:tcPr>
          <w:p w14:paraId="63C03CAA"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39070BB0" w14:textId="65861428"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30266F25"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5E583986" w14:textId="78214A25"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79A3BAAB"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6B215D" w:rsidRPr="00611824" w14:paraId="7611156C" w14:textId="77777777" w:rsidTr="004B5F3B">
        <w:trPr>
          <w:trHeight w:val="372"/>
        </w:trPr>
        <w:tc>
          <w:tcPr>
            <w:tcW w:w="6941"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B41F197"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1701" w:type="dxa"/>
            <w:gridSpan w:val="2"/>
            <w:tcBorders>
              <w:top w:val="nil"/>
              <w:left w:val="nil"/>
              <w:bottom w:val="single" w:sz="4" w:space="0" w:color="auto"/>
              <w:right w:val="single" w:sz="4" w:space="0" w:color="auto"/>
            </w:tcBorders>
            <w:shd w:val="clear" w:color="000000" w:fill="8EA9DB"/>
            <w:hideMark/>
          </w:tcPr>
          <w:p w14:paraId="0BDE03BA" w14:textId="77777777" w:rsidR="006B215D" w:rsidRPr="00611824" w:rsidRDefault="006B215D" w:rsidP="000E28F0">
            <w:pPr>
              <w:jc w:val="center"/>
              <w:rPr>
                <w:rFonts w:ascii="Arial" w:hAnsi="Arial" w:cs="Arial"/>
                <w:b/>
                <w:bCs/>
                <w:color w:val="000000"/>
                <w:lang w:val="es-BO" w:eastAsia="es-BO"/>
              </w:rPr>
            </w:pPr>
            <w:r w:rsidRPr="00611824">
              <w:rPr>
                <w:rFonts w:ascii="Arial" w:hAnsi="Arial" w:cs="Arial"/>
                <w:b/>
                <w:bCs/>
                <w:color w:val="000000"/>
                <w:lang w:val="es-BO" w:eastAsia="es-BO"/>
              </w:rPr>
              <w:t>OTROS</w:t>
            </w:r>
          </w:p>
        </w:tc>
        <w:tc>
          <w:tcPr>
            <w:tcW w:w="1837" w:type="dxa"/>
            <w:tcBorders>
              <w:top w:val="nil"/>
              <w:left w:val="nil"/>
              <w:bottom w:val="single" w:sz="4" w:space="0" w:color="auto"/>
              <w:right w:val="single" w:sz="8" w:space="0" w:color="auto"/>
            </w:tcBorders>
            <w:shd w:val="clear" w:color="auto" w:fill="auto"/>
            <w:hideMark/>
          </w:tcPr>
          <w:p w14:paraId="5F41B030" w14:textId="77777777" w:rsidR="006B215D" w:rsidRPr="00611824" w:rsidRDefault="006B215D"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71730F73" w14:textId="77777777" w:rsidTr="004B5F3B">
        <w:trPr>
          <w:trHeight w:val="480"/>
        </w:trPr>
        <w:tc>
          <w:tcPr>
            <w:tcW w:w="4518" w:type="dxa"/>
            <w:tcBorders>
              <w:top w:val="nil"/>
              <w:left w:val="single" w:sz="4" w:space="0" w:color="auto"/>
              <w:bottom w:val="single" w:sz="4" w:space="0" w:color="auto"/>
              <w:right w:val="single" w:sz="4" w:space="0" w:color="auto"/>
            </w:tcBorders>
            <w:shd w:val="clear" w:color="000000" w:fill="D6DCE4"/>
            <w:hideMark/>
          </w:tcPr>
          <w:p w14:paraId="086FD755" w14:textId="77777777" w:rsidR="00882C20" w:rsidRPr="00611824" w:rsidRDefault="00882C20"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lastRenderedPageBreak/>
              <w:t>PERFIL DE LAS EMPRESAS DE CONTAC CENTER PROPONENTES A LA PRESENTE CONVOCATORIA</w:t>
            </w:r>
          </w:p>
        </w:tc>
        <w:tc>
          <w:tcPr>
            <w:tcW w:w="2423" w:type="dxa"/>
            <w:tcBorders>
              <w:top w:val="nil"/>
              <w:left w:val="nil"/>
              <w:bottom w:val="single" w:sz="4" w:space="0" w:color="auto"/>
              <w:right w:val="single" w:sz="4" w:space="0" w:color="auto"/>
            </w:tcBorders>
            <w:shd w:val="clear" w:color="000000" w:fill="D6DCE4"/>
            <w:vAlign w:val="center"/>
            <w:hideMark/>
          </w:tcPr>
          <w:p w14:paraId="469746D5"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5762D29F" w14:textId="06535958"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000000" w:fill="D6DCE4"/>
            <w:hideMark/>
          </w:tcPr>
          <w:p w14:paraId="033D06D5"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000000" w:fill="D6DCE4"/>
          </w:tcPr>
          <w:p w14:paraId="05370A56" w14:textId="04BA8997"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000000" w:fill="D6DCE4"/>
            <w:hideMark/>
          </w:tcPr>
          <w:p w14:paraId="2B94404A"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290A8479" w14:textId="77777777" w:rsidTr="004B5F3B">
        <w:trPr>
          <w:trHeight w:val="384"/>
        </w:trPr>
        <w:tc>
          <w:tcPr>
            <w:tcW w:w="4518" w:type="dxa"/>
            <w:tcBorders>
              <w:top w:val="nil"/>
              <w:left w:val="single" w:sz="4" w:space="0" w:color="auto"/>
              <w:bottom w:val="single" w:sz="4" w:space="0" w:color="auto"/>
              <w:right w:val="single" w:sz="4" w:space="0" w:color="auto"/>
            </w:tcBorders>
            <w:shd w:val="clear" w:color="auto" w:fill="auto"/>
            <w:hideMark/>
          </w:tcPr>
          <w:p w14:paraId="6624B44C"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Empresa legalmente establecida, especializada en el Servicio de Contac Center, </w:t>
            </w:r>
            <w:proofErr w:type="spellStart"/>
            <w:r w:rsidRPr="00611824">
              <w:rPr>
                <w:rFonts w:ascii="Arial" w:hAnsi="Arial" w:cs="Arial"/>
                <w:color w:val="000000"/>
                <w:sz w:val="14"/>
                <w:szCs w:val="14"/>
                <w:lang w:val="es-BO" w:eastAsia="es-BO"/>
              </w:rPr>
              <w:t>Call</w:t>
            </w:r>
            <w:proofErr w:type="spellEnd"/>
            <w:r w:rsidRPr="00611824">
              <w:rPr>
                <w:rFonts w:ascii="Arial" w:hAnsi="Arial" w:cs="Arial"/>
                <w:color w:val="000000"/>
                <w:sz w:val="14"/>
                <w:szCs w:val="14"/>
                <w:lang w:val="es-BO" w:eastAsia="es-BO"/>
              </w:rPr>
              <w:t xml:space="preserve"> Center o similares.</w:t>
            </w:r>
          </w:p>
        </w:tc>
        <w:tc>
          <w:tcPr>
            <w:tcW w:w="2423" w:type="dxa"/>
            <w:tcBorders>
              <w:top w:val="nil"/>
              <w:left w:val="nil"/>
              <w:bottom w:val="single" w:sz="4" w:space="0" w:color="auto"/>
              <w:right w:val="single" w:sz="4" w:space="0" w:color="auto"/>
            </w:tcBorders>
            <w:shd w:val="clear" w:color="auto" w:fill="auto"/>
            <w:vAlign w:val="center"/>
            <w:hideMark/>
          </w:tcPr>
          <w:p w14:paraId="693E4908"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27A35CEE" w14:textId="60FD1C94"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3406630D"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4130D0AE" w14:textId="0BEA3BD7"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08C28239"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6D350E2A" w14:textId="77777777" w:rsidTr="004B5F3B">
        <w:trPr>
          <w:trHeight w:val="384"/>
        </w:trPr>
        <w:tc>
          <w:tcPr>
            <w:tcW w:w="4518" w:type="dxa"/>
            <w:tcBorders>
              <w:top w:val="nil"/>
              <w:left w:val="single" w:sz="4" w:space="0" w:color="auto"/>
              <w:bottom w:val="single" w:sz="4" w:space="0" w:color="auto"/>
              <w:right w:val="single" w:sz="4" w:space="0" w:color="auto"/>
            </w:tcBorders>
            <w:shd w:val="clear" w:color="auto" w:fill="auto"/>
            <w:hideMark/>
          </w:tcPr>
          <w:p w14:paraId="1388DF8A"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Empresa especializada que cuente con experiencia verificable mínima de 5 años en Servicios de Contac Center o similares</w:t>
            </w:r>
          </w:p>
        </w:tc>
        <w:tc>
          <w:tcPr>
            <w:tcW w:w="2423" w:type="dxa"/>
            <w:tcBorders>
              <w:top w:val="nil"/>
              <w:left w:val="nil"/>
              <w:bottom w:val="single" w:sz="4" w:space="0" w:color="auto"/>
              <w:right w:val="single" w:sz="4" w:space="0" w:color="auto"/>
            </w:tcBorders>
            <w:shd w:val="clear" w:color="auto" w:fill="auto"/>
            <w:vAlign w:val="center"/>
            <w:hideMark/>
          </w:tcPr>
          <w:p w14:paraId="518C8E6D"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30E6ADC6" w14:textId="4A704ED1"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103562A9"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1CA54E96" w14:textId="69B99927"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0CC4992D"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391CB1FD" w14:textId="77777777" w:rsidTr="004B5F3B">
        <w:trPr>
          <w:trHeight w:val="408"/>
        </w:trPr>
        <w:tc>
          <w:tcPr>
            <w:tcW w:w="4518" w:type="dxa"/>
            <w:tcBorders>
              <w:top w:val="nil"/>
              <w:left w:val="single" w:sz="4" w:space="0" w:color="auto"/>
              <w:bottom w:val="single" w:sz="4" w:space="0" w:color="auto"/>
              <w:right w:val="single" w:sz="4" w:space="0" w:color="auto"/>
            </w:tcBorders>
            <w:shd w:val="clear" w:color="auto" w:fill="auto"/>
            <w:hideMark/>
          </w:tcPr>
          <w:p w14:paraId="276D51A7"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Empresa especializada con experiencia específica en atención y servicio al cliente </w:t>
            </w:r>
            <w:proofErr w:type="spellStart"/>
            <w:proofErr w:type="gramStart"/>
            <w:r w:rsidRPr="00611824">
              <w:rPr>
                <w:rFonts w:ascii="Arial" w:hAnsi="Arial" w:cs="Arial"/>
                <w:color w:val="000000"/>
                <w:sz w:val="14"/>
                <w:szCs w:val="14"/>
                <w:lang w:val="es-BO" w:eastAsia="es-BO"/>
              </w:rPr>
              <w:t>inbound</w:t>
            </w:r>
            <w:proofErr w:type="spellEnd"/>
            <w:r w:rsidRPr="00611824">
              <w:rPr>
                <w:rFonts w:ascii="Arial" w:hAnsi="Arial" w:cs="Arial"/>
                <w:color w:val="000000"/>
                <w:sz w:val="14"/>
                <w:szCs w:val="14"/>
                <w:lang w:val="es-BO" w:eastAsia="es-BO"/>
              </w:rPr>
              <w:t xml:space="preserve">  y</w:t>
            </w:r>
            <w:proofErr w:type="gramEnd"/>
            <w:r w:rsidRPr="00611824">
              <w:rPr>
                <w:rFonts w:ascii="Arial" w:hAnsi="Arial" w:cs="Arial"/>
                <w:color w:val="000000"/>
                <w:sz w:val="14"/>
                <w:szCs w:val="14"/>
                <w:lang w:val="es-BO" w:eastAsia="es-BO"/>
              </w:rPr>
              <w:t xml:space="preserve">  </w:t>
            </w:r>
            <w:proofErr w:type="spellStart"/>
            <w:r w:rsidRPr="00611824">
              <w:rPr>
                <w:rFonts w:ascii="Arial" w:hAnsi="Arial" w:cs="Arial"/>
                <w:color w:val="000000"/>
                <w:sz w:val="14"/>
                <w:szCs w:val="14"/>
                <w:lang w:val="es-BO" w:eastAsia="es-BO"/>
              </w:rPr>
              <w:t>outbound</w:t>
            </w:r>
            <w:proofErr w:type="spellEnd"/>
            <w:r w:rsidRPr="00611824">
              <w:rPr>
                <w:rFonts w:ascii="Arial" w:hAnsi="Arial" w:cs="Arial"/>
                <w:color w:val="000000"/>
                <w:sz w:val="14"/>
                <w:szCs w:val="14"/>
                <w:lang w:val="es-BO" w:eastAsia="es-BO"/>
              </w:rPr>
              <w:t xml:space="preserve">  (atención  de  llamada entrantes y  salientes), de  por  lo  menos  3 años.</w:t>
            </w:r>
          </w:p>
        </w:tc>
        <w:tc>
          <w:tcPr>
            <w:tcW w:w="2423" w:type="dxa"/>
            <w:tcBorders>
              <w:top w:val="nil"/>
              <w:left w:val="nil"/>
              <w:bottom w:val="single" w:sz="4" w:space="0" w:color="auto"/>
              <w:right w:val="single" w:sz="4" w:space="0" w:color="auto"/>
            </w:tcBorders>
            <w:shd w:val="clear" w:color="auto" w:fill="auto"/>
            <w:vAlign w:val="center"/>
            <w:hideMark/>
          </w:tcPr>
          <w:p w14:paraId="2781CE7E"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2CAAE998" w14:textId="4E7632A5"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764430D7"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33D0381F" w14:textId="7C236E1C"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8" w:space="0" w:color="auto"/>
            </w:tcBorders>
            <w:shd w:val="clear" w:color="auto" w:fill="auto"/>
            <w:hideMark/>
          </w:tcPr>
          <w:p w14:paraId="5605D72D"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882C20" w:rsidRPr="00611824" w14:paraId="37DB8576" w14:textId="77777777" w:rsidTr="004B5F3B">
        <w:trPr>
          <w:trHeight w:val="276"/>
        </w:trPr>
        <w:tc>
          <w:tcPr>
            <w:tcW w:w="4518" w:type="dxa"/>
            <w:tcBorders>
              <w:top w:val="nil"/>
              <w:left w:val="single" w:sz="4" w:space="0" w:color="auto"/>
              <w:bottom w:val="single" w:sz="4" w:space="0" w:color="auto"/>
              <w:right w:val="single" w:sz="4" w:space="0" w:color="auto"/>
            </w:tcBorders>
            <w:shd w:val="clear" w:color="000000" w:fill="D6DCE4"/>
            <w:hideMark/>
          </w:tcPr>
          <w:p w14:paraId="1CE50C2E" w14:textId="77777777" w:rsidR="00882C20" w:rsidRPr="00611824" w:rsidRDefault="00882C20" w:rsidP="000E28F0">
            <w:pPr>
              <w:rPr>
                <w:rFonts w:ascii="Arial" w:hAnsi="Arial" w:cs="Arial"/>
                <w:b/>
                <w:bCs/>
                <w:color w:val="000000"/>
                <w:sz w:val="14"/>
                <w:szCs w:val="14"/>
                <w:lang w:val="es-BO" w:eastAsia="es-BO"/>
              </w:rPr>
            </w:pPr>
            <w:r w:rsidRPr="00611824">
              <w:rPr>
                <w:rFonts w:ascii="Arial" w:hAnsi="Arial" w:cs="Arial"/>
                <w:b/>
                <w:bCs/>
                <w:color w:val="000000"/>
                <w:sz w:val="14"/>
                <w:szCs w:val="14"/>
                <w:lang w:val="es-BO" w:eastAsia="es-BO"/>
              </w:rPr>
              <w:t>PLAZO DE EJECUCIÓN DEL SERVICIO DE CONTAC CENTER CONTRATADO</w:t>
            </w:r>
          </w:p>
        </w:tc>
        <w:tc>
          <w:tcPr>
            <w:tcW w:w="2423" w:type="dxa"/>
            <w:tcBorders>
              <w:top w:val="nil"/>
              <w:left w:val="nil"/>
              <w:bottom w:val="single" w:sz="4" w:space="0" w:color="auto"/>
              <w:right w:val="single" w:sz="4" w:space="0" w:color="auto"/>
            </w:tcBorders>
            <w:shd w:val="clear" w:color="000000" w:fill="D6DCE4"/>
            <w:vAlign w:val="center"/>
            <w:hideMark/>
          </w:tcPr>
          <w:p w14:paraId="21AC7339"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1B85384C" w14:textId="0EDBCF4D"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1701" w:type="dxa"/>
            <w:gridSpan w:val="2"/>
            <w:tcBorders>
              <w:top w:val="nil"/>
              <w:left w:val="nil"/>
              <w:bottom w:val="single" w:sz="4" w:space="0" w:color="auto"/>
              <w:right w:val="single" w:sz="4" w:space="0" w:color="auto"/>
            </w:tcBorders>
            <w:shd w:val="clear" w:color="000000" w:fill="D6DCE4"/>
            <w:hideMark/>
          </w:tcPr>
          <w:p w14:paraId="60CD72FB"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1837" w:type="dxa"/>
            <w:tcBorders>
              <w:top w:val="nil"/>
              <w:left w:val="nil"/>
              <w:bottom w:val="single" w:sz="4" w:space="0" w:color="auto"/>
              <w:right w:val="single" w:sz="8" w:space="0" w:color="auto"/>
            </w:tcBorders>
            <w:shd w:val="clear" w:color="000000" w:fill="D6DCE4"/>
            <w:hideMark/>
          </w:tcPr>
          <w:p w14:paraId="44C0E9F0"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4B5F3B" w:rsidRPr="00611824" w14:paraId="63C92EF3" w14:textId="77777777" w:rsidTr="004B5F3B">
        <w:trPr>
          <w:trHeight w:val="576"/>
        </w:trPr>
        <w:tc>
          <w:tcPr>
            <w:tcW w:w="4518" w:type="dxa"/>
            <w:tcBorders>
              <w:top w:val="nil"/>
              <w:left w:val="single" w:sz="4" w:space="0" w:color="auto"/>
              <w:bottom w:val="single" w:sz="4" w:space="0" w:color="auto"/>
              <w:right w:val="single" w:sz="4" w:space="0" w:color="auto"/>
            </w:tcBorders>
            <w:shd w:val="clear" w:color="auto" w:fill="auto"/>
            <w:hideMark/>
          </w:tcPr>
          <w:p w14:paraId="7B9BE192" w14:textId="77777777" w:rsidR="00882C20" w:rsidRPr="00611824" w:rsidRDefault="00882C20" w:rsidP="000E28F0">
            <w:pPr>
              <w:rPr>
                <w:rFonts w:ascii="Arial" w:hAnsi="Arial" w:cs="Arial"/>
                <w:color w:val="000000"/>
                <w:sz w:val="14"/>
                <w:szCs w:val="14"/>
                <w:lang w:val="es-BO" w:eastAsia="es-BO"/>
              </w:rPr>
            </w:pPr>
            <w:r w:rsidRPr="00611824">
              <w:rPr>
                <w:rFonts w:ascii="Arial" w:hAnsi="Arial" w:cs="Arial"/>
                <w:color w:val="000000"/>
                <w:sz w:val="14"/>
                <w:szCs w:val="14"/>
                <w:lang w:val="es-BO" w:eastAsia="es-BO"/>
              </w:rPr>
              <w:t xml:space="preserve">El plazo del contrato resultante de este proceso de selección será de 12 meses computables a partir de la Orden </w:t>
            </w:r>
            <w:proofErr w:type="gramStart"/>
            <w:r w:rsidRPr="00611824">
              <w:rPr>
                <w:rFonts w:ascii="Arial" w:hAnsi="Arial" w:cs="Arial"/>
                <w:color w:val="000000"/>
                <w:sz w:val="14"/>
                <w:szCs w:val="14"/>
                <w:lang w:val="es-BO" w:eastAsia="es-BO"/>
              </w:rPr>
              <w:t>de  Proceder</w:t>
            </w:r>
            <w:proofErr w:type="gramEnd"/>
            <w:r w:rsidRPr="00611824">
              <w:rPr>
                <w:rFonts w:ascii="Arial" w:hAnsi="Arial" w:cs="Arial"/>
                <w:color w:val="000000"/>
                <w:sz w:val="14"/>
                <w:szCs w:val="14"/>
                <w:lang w:val="es-BO" w:eastAsia="es-BO"/>
              </w:rPr>
              <w:t>,  con  la posibilidad u opción de renovación por 1 año.</w:t>
            </w:r>
          </w:p>
        </w:tc>
        <w:tc>
          <w:tcPr>
            <w:tcW w:w="2423" w:type="dxa"/>
            <w:tcBorders>
              <w:top w:val="nil"/>
              <w:left w:val="nil"/>
              <w:bottom w:val="single" w:sz="4" w:space="0" w:color="auto"/>
              <w:right w:val="single" w:sz="4" w:space="0" w:color="auto"/>
            </w:tcBorders>
            <w:shd w:val="clear" w:color="auto" w:fill="auto"/>
            <w:vAlign w:val="center"/>
            <w:hideMark/>
          </w:tcPr>
          <w:p w14:paraId="715ED998" w14:textId="77777777"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24D98B95" w14:textId="211302CB" w:rsidR="00882C20" w:rsidRPr="00611824" w:rsidRDefault="00882C20" w:rsidP="000E28F0">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896" w:type="dxa"/>
            <w:tcBorders>
              <w:top w:val="nil"/>
              <w:left w:val="nil"/>
              <w:bottom w:val="single" w:sz="4" w:space="0" w:color="auto"/>
              <w:right w:val="single" w:sz="4" w:space="0" w:color="auto"/>
            </w:tcBorders>
            <w:shd w:val="clear" w:color="auto" w:fill="auto"/>
            <w:hideMark/>
          </w:tcPr>
          <w:p w14:paraId="6DF2A271"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805" w:type="dxa"/>
            <w:tcBorders>
              <w:top w:val="nil"/>
              <w:left w:val="nil"/>
              <w:bottom w:val="single" w:sz="4" w:space="0" w:color="auto"/>
              <w:right w:val="single" w:sz="4" w:space="0" w:color="auto"/>
            </w:tcBorders>
            <w:shd w:val="clear" w:color="auto" w:fill="auto"/>
          </w:tcPr>
          <w:p w14:paraId="48CCA94C" w14:textId="31CBAE83" w:rsidR="00882C20" w:rsidRPr="00611824" w:rsidRDefault="00882C20" w:rsidP="000E28F0">
            <w:pPr>
              <w:jc w:val="center"/>
              <w:rPr>
                <w:rFonts w:ascii="Arial" w:hAnsi="Arial" w:cs="Arial"/>
                <w:color w:val="000000"/>
                <w:sz w:val="14"/>
                <w:szCs w:val="14"/>
                <w:lang w:val="es-BO" w:eastAsia="es-BO"/>
              </w:rPr>
            </w:pPr>
          </w:p>
        </w:tc>
        <w:tc>
          <w:tcPr>
            <w:tcW w:w="1837" w:type="dxa"/>
            <w:tcBorders>
              <w:top w:val="nil"/>
              <w:left w:val="nil"/>
              <w:bottom w:val="single" w:sz="4" w:space="0" w:color="auto"/>
              <w:right w:val="single" w:sz="4" w:space="0" w:color="auto"/>
            </w:tcBorders>
            <w:shd w:val="clear" w:color="auto" w:fill="auto"/>
            <w:hideMark/>
          </w:tcPr>
          <w:p w14:paraId="6E879E1A" w14:textId="77777777" w:rsidR="00882C20" w:rsidRPr="00611824" w:rsidRDefault="00882C20" w:rsidP="000E28F0">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bookmarkEnd w:id="0"/>
    </w:tbl>
    <w:p w14:paraId="381B0282" w14:textId="77777777" w:rsidR="006B215D" w:rsidRPr="00611824" w:rsidRDefault="006B215D" w:rsidP="006B215D">
      <w:pPr>
        <w:pStyle w:val="Prrafodelista"/>
        <w:rPr>
          <w:rFonts w:ascii="Arial" w:hAnsi="Arial" w:cs="Arial"/>
          <w:lang w:val="es-BO"/>
        </w:rPr>
      </w:pPr>
    </w:p>
    <w:p w14:paraId="6249B74F" w14:textId="77777777" w:rsidR="006B215D" w:rsidRDefault="006B215D" w:rsidP="006B215D">
      <w:pPr>
        <w:pStyle w:val="Prrafodelista"/>
        <w:rPr>
          <w:rFonts w:ascii="Arial" w:hAnsi="Arial" w:cs="Arial"/>
        </w:rPr>
      </w:pPr>
    </w:p>
    <w:p w14:paraId="410A2F23" w14:textId="77777777" w:rsidR="006B215D" w:rsidRPr="00B276F5" w:rsidRDefault="006B215D" w:rsidP="006B215D">
      <w:pPr>
        <w:jc w:val="center"/>
        <w:rPr>
          <w:rFonts w:asciiTheme="minorHAnsi" w:hAnsiTheme="minorHAnsi" w:cstheme="minorHAnsi"/>
        </w:rPr>
      </w:pPr>
    </w:p>
    <w:p w14:paraId="43362690" w14:textId="0F7228AC" w:rsidR="006D26A6" w:rsidRDefault="006D26A6" w:rsidP="00B276F5">
      <w:pPr>
        <w:rPr>
          <w:rFonts w:asciiTheme="minorHAnsi" w:hAnsiTheme="minorHAnsi" w:cstheme="minorHAnsi"/>
          <w:sz w:val="22"/>
          <w:szCs w:val="22"/>
        </w:rPr>
      </w:pPr>
    </w:p>
    <w:p w14:paraId="298F1777" w14:textId="77777777" w:rsidR="006D26A6" w:rsidRPr="00B276F5" w:rsidRDefault="006D26A6" w:rsidP="00B276F5">
      <w:pPr>
        <w:rPr>
          <w:rFonts w:asciiTheme="minorHAnsi" w:hAnsiTheme="minorHAnsi" w:cstheme="minorHAnsi"/>
          <w:sz w:val="22"/>
          <w:szCs w:val="22"/>
        </w:rPr>
      </w:pPr>
    </w:p>
    <w:p w14:paraId="64D6C6A6" w14:textId="77777777" w:rsidR="0050168F" w:rsidRPr="00B276F5" w:rsidRDefault="0050168F" w:rsidP="0050168F">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1E8FAD51"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8F8BC32"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1FE0880" w14:textId="40437CE6" w:rsidR="00157734" w:rsidRDefault="00157734" w:rsidP="0050168F">
      <w:pPr>
        <w:spacing w:after="60"/>
        <w:jc w:val="center"/>
        <w:rPr>
          <w:rFonts w:asciiTheme="minorHAnsi" w:hAnsiTheme="minorHAnsi" w:cs="Arial"/>
          <w:b/>
          <w:bCs/>
          <w:color w:val="000000" w:themeColor="text1"/>
        </w:rPr>
      </w:pPr>
    </w:p>
    <w:p w14:paraId="781B4D6E" w14:textId="4A7678E9" w:rsidR="00471B51" w:rsidRDefault="00471B51" w:rsidP="0050168F">
      <w:pPr>
        <w:spacing w:after="60"/>
        <w:jc w:val="center"/>
        <w:rPr>
          <w:rFonts w:asciiTheme="minorHAnsi" w:hAnsiTheme="minorHAnsi" w:cs="Arial"/>
          <w:b/>
          <w:bCs/>
          <w:color w:val="000000" w:themeColor="text1"/>
        </w:rPr>
      </w:pPr>
    </w:p>
    <w:p w14:paraId="3E09578A" w14:textId="07701B42" w:rsidR="00471B51" w:rsidRDefault="00471B51" w:rsidP="0050168F">
      <w:pPr>
        <w:spacing w:after="60"/>
        <w:jc w:val="center"/>
        <w:rPr>
          <w:rFonts w:asciiTheme="minorHAnsi" w:hAnsiTheme="minorHAnsi" w:cs="Arial"/>
          <w:b/>
          <w:bCs/>
          <w:color w:val="000000" w:themeColor="text1"/>
        </w:rPr>
      </w:pPr>
    </w:p>
    <w:p w14:paraId="72D26972" w14:textId="0D243CA5" w:rsidR="00471B51" w:rsidRDefault="00471B51" w:rsidP="0050168F">
      <w:pPr>
        <w:spacing w:after="60"/>
        <w:jc w:val="center"/>
        <w:rPr>
          <w:rFonts w:asciiTheme="minorHAnsi" w:hAnsiTheme="minorHAnsi" w:cs="Arial"/>
          <w:b/>
          <w:bCs/>
          <w:color w:val="000000" w:themeColor="text1"/>
        </w:rPr>
      </w:pPr>
    </w:p>
    <w:p w14:paraId="42372DBB" w14:textId="59E223B7" w:rsidR="00471B51" w:rsidRDefault="00471B51" w:rsidP="0050168F">
      <w:pPr>
        <w:spacing w:after="60"/>
        <w:jc w:val="center"/>
        <w:rPr>
          <w:rFonts w:asciiTheme="minorHAnsi" w:hAnsiTheme="minorHAnsi" w:cs="Arial"/>
          <w:b/>
          <w:bCs/>
          <w:color w:val="000000" w:themeColor="text1"/>
        </w:rPr>
      </w:pPr>
    </w:p>
    <w:p w14:paraId="538119F1" w14:textId="1ACD1310" w:rsidR="00471B51" w:rsidRDefault="00471B51" w:rsidP="0050168F">
      <w:pPr>
        <w:spacing w:after="60"/>
        <w:jc w:val="center"/>
        <w:rPr>
          <w:rFonts w:asciiTheme="minorHAnsi" w:hAnsiTheme="minorHAnsi" w:cs="Arial"/>
          <w:b/>
          <w:bCs/>
          <w:color w:val="000000" w:themeColor="text1"/>
        </w:rPr>
      </w:pPr>
    </w:p>
    <w:p w14:paraId="4860FE7D" w14:textId="4C0FEBA8" w:rsidR="00471B51" w:rsidRDefault="00471B51" w:rsidP="0050168F">
      <w:pPr>
        <w:spacing w:after="60"/>
        <w:jc w:val="center"/>
        <w:rPr>
          <w:rFonts w:asciiTheme="minorHAnsi" w:hAnsiTheme="minorHAnsi" w:cs="Arial"/>
          <w:b/>
          <w:bCs/>
          <w:color w:val="000000" w:themeColor="text1"/>
        </w:rPr>
      </w:pPr>
    </w:p>
    <w:p w14:paraId="19D07B9A" w14:textId="6E22882D" w:rsidR="00471B51" w:rsidRDefault="00471B51" w:rsidP="0050168F">
      <w:pPr>
        <w:spacing w:after="60"/>
        <w:jc w:val="center"/>
        <w:rPr>
          <w:rFonts w:asciiTheme="minorHAnsi" w:hAnsiTheme="minorHAnsi" w:cs="Arial"/>
          <w:b/>
          <w:bCs/>
          <w:color w:val="000000" w:themeColor="text1"/>
        </w:rPr>
      </w:pPr>
    </w:p>
    <w:p w14:paraId="3DCF2042" w14:textId="4E154BD5" w:rsidR="00471B51" w:rsidRDefault="00471B51" w:rsidP="0050168F">
      <w:pPr>
        <w:spacing w:after="60"/>
        <w:jc w:val="center"/>
        <w:rPr>
          <w:rFonts w:asciiTheme="minorHAnsi" w:hAnsiTheme="minorHAnsi" w:cs="Arial"/>
          <w:b/>
          <w:bCs/>
          <w:color w:val="000000" w:themeColor="text1"/>
        </w:rPr>
      </w:pPr>
    </w:p>
    <w:p w14:paraId="220B0BA3" w14:textId="1CCA3D37" w:rsidR="00471B51" w:rsidRDefault="00471B51" w:rsidP="0050168F">
      <w:pPr>
        <w:spacing w:after="60"/>
        <w:jc w:val="center"/>
        <w:rPr>
          <w:rFonts w:asciiTheme="minorHAnsi" w:hAnsiTheme="minorHAnsi" w:cs="Arial"/>
          <w:b/>
          <w:bCs/>
          <w:color w:val="000000" w:themeColor="text1"/>
        </w:rPr>
      </w:pPr>
    </w:p>
    <w:p w14:paraId="159B2805" w14:textId="7C5B14C4" w:rsidR="00471B51" w:rsidRDefault="00471B51" w:rsidP="0050168F">
      <w:pPr>
        <w:spacing w:after="60"/>
        <w:jc w:val="center"/>
        <w:rPr>
          <w:rFonts w:asciiTheme="minorHAnsi" w:hAnsiTheme="minorHAnsi" w:cs="Arial"/>
          <w:b/>
          <w:bCs/>
          <w:color w:val="000000" w:themeColor="text1"/>
        </w:rPr>
      </w:pPr>
    </w:p>
    <w:p w14:paraId="4D3891F2" w14:textId="0E43DCBD" w:rsidR="00471B51" w:rsidRDefault="00471B51" w:rsidP="0050168F">
      <w:pPr>
        <w:spacing w:after="60"/>
        <w:jc w:val="center"/>
        <w:rPr>
          <w:rFonts w:asciiTheme="minorHAnsi" w:hAnsiTheme="minorHAnsi" w:cs="Arial"/>
          <w:b/>
          <w:bCs/>
          <w:color w:val="000000" w:themeColor="text1"/>
        </w:rPr>
      </w:pPr>
    </w:p>
    <w:p w14:paraId="5C7800BF" w14:textId="02C1812C" w:rsidR="00471B51" w:rsidRDefault="00471B51" w:rsidP="0050168F">
      <w:pPr>
        <w:spacing w:after="60"/>
        <w:jc w:val="center"/>
        <w:rPr>
          <w:rFonts w:asciiTheme="minorHAnsi" w:hAnsiTheme="minorHAnsi" w:cs="Arial"/>
          <w:b/>
          <w:bCs/>
          <w:color w:val="000000" w:themeColor="text1"/>
        </w:rPr>
      </w:pPr>
    </w:p>
    <w:p w14:paraId="54852A08" w14:textId="13AA65D4" w:rsidR="00471B51" w:rsidRDefault="00471B51" w:rsidP="0050168F">
      <w:pPr>
        <w:spacing w:after="60"/>
        <w:jc w:val="center"/>
        <w:rPr>
          <w:rFonts w:asciiTheme="minorHAnsi" w:hAnsiTheme="minorHAnsi" w:cs="Arial"/>
          <w:b/>
          <w:bCs/>
          <w:color w:val="000000" w:themeColor="text1"/>
        </w:rPr>
      </w:pPr>
    </w:p>
    <w:p w14:paraId="0B11363C" w14:textId="2E5A4276" w:rsidR="00471B51" w:rsidRDefault="00471B51" w:rsidP="0050168F">
      <w:pPr>
        <w:spacing w:after="60"/>
        <w:jc w:val="center"/>
        <w:rPr>
          <w:rFonts w:asciiTheme="minorHAnsi" w:hAnsiTheme="minorHAnsi" w:cs="Arial"/>
          <w:b/>
          <w:bCs/>
          <w:color w:val="000000" w:themeColor="text1"/>
        </w:rPr>
      </w:pPr>
    </w:p>
    <w:p w14:paraId="57B47837" w14:textId="4174BD88" w:rsidR="00471B51" w:rsidRDefault="00471B51" w:rsidP="0050168F">
      <w:pPr>
        <w:spacing w:after="60"/>
        <w:jc w:val="center"/>
        <w:rPr>
          <w:rFonts w:asciiTheme="minorHAnsi" w:hAnsiTheme="minorHAnsi" w:cs="Arial"/>
          <w:b/>
          <w:bCs/>
          <w:color w:val="000000" w:themeColor="text1"/>
        </w:rPr>
      </w:pPr>
    </w:p>
    <w:p w14:paraId="3697E54C" w14:textId="7C4454BF" w:rsidR="00471B51" w:rsidRDefault="00471B51" w:rsidP="0050168F">
      <w:pPr>
        <w:spacing w:after="60"/>
        <w:jc w:val="center"/>
        <w:rPr>
          <w:rFonts w:asciiTheme="minorHAnsi" w:hAnsiTheme="minorHAnsi" w:cs="Arial"/>
          <w:b/>
          <w:bCs/>
          <w:color w:val="000000" w:themeColor="text1"/>
        </w:rPr>
      </w:pPr>
    </w:p>
    <w:p w14:paraId="64740FCE" w14:textId="538F4BBE" w:rsidR="00471B51" w:rsidRDefault="00471B51" w:rsidP="0050168F">
      <w:pPr>
        <w:spacing w:after="60"/>
        <w:jc w:val="center"/>
        <w:rPr>
          <w:rFonts w:asciiTheme="minorHAnsi" w:hAnsiTheme="minorHAnsi" w:cs="Arial"/>
          <w:b/>
          <w:bCs/>
          <w:color w:val="000000" w:themeColor="text1"/>
        </w:rPr>
      </w:pPr>
    </w:p>
    <w:p w14:paraId="3B59A62B" w14:textId="794899E8" w:rsidR="00471B51" w:rsidRDefault="00471B51" w:rsidP="0050168F">
      <w:pPr>
        <w:spacing w:after="60"/>
        <w:jc w:val="center"/>
        <w:rPr>
          <w:rFonts w:asciiTheme="minorHAnsi" w:hAnsiTheme="minorHAnsi" w:cs="Arial"/>
          <w:b/>
          <w:bCs/>
          <w:color w:val="000000" w:themeColor="text1"/>
        </w:rPr>
      </w:pPr>
    </w:p>
    <w:p w14:paraId="714554C3" w14:textId="0BD1A3DF" w:rsidR="00471B51" w:rsidRDefault="00471B51" w:rsidP="0050168F">
      <w:pPr>
        <w:spacing w:after="60"/>
        <w:jc w:val="center"/>
        <w:rPr>
          <w:rFonts w:asciiTheme="minorHAnsi" w:hAnsiTheme="minorHAnsi" w:cs="Arial"/>
          <w:b/>
          <w:bCs/>
          <w:color w:val="000000" w:themeColor="text1"/>
        </w:rPr>
      </w:pPr>
    </w:p>
    <w:p w14:paraId="04884C33" w14:textId="7BDFFE1D" w:rsidR="00471B51" w:rsidRDefault="00471B51" w:rsidP="0050168F">
      <w:pPr>
        <w:spacing w:after="60"/>
        <w:jc w:val="center"/>
        <w:rPr>
          <w:rFonts w:asciiTheme="minorHAnsi" w:hAnsiTheme="minorHAnsi" w:cs="Arial"/>
          <w:b/>
          <w:bCs/>
          <w:color w:val="000000" w:themeColor="text1"/>
        </w:rPr>
      </w:pPr>
    </w:p>
    <w:p w14:paraId="5B24AA93" w14:textId="28B0B5FA" w:rsidR="00471B51" w:rsidRDefault="00471B51" w:rsidP="0050168F">
      <w:pPr>
        <w:spacing w:after="60"/>
        <w:jc w:val="center"/>
        <w:rPr>
          <w:rFonts w:asciiTheme="minorHAnsi" w:hAnsiTheme="minorHAnsi" w:cs="Arial"/>
          <w:b/>
          <w:bCs/>
          <w:color w:val="000000" w:themeColor="text1"/>
        </w:rPr>
      </w:pPr>
    </w:p>
    <w:p w14:paraId="1E41F2DE" w14:textId="77777777" w:rsidR="00471B51" w:rsidRDefault="00471B51" w:rsidP="0050168F">
      <w:pPr>
        <w:spacing w:after="60"/>
        <w:jc w:val="center"/>
        <w:rPr>
          <w:rFonts w:asciiTheme="minorHAnsi" w:hAnsiTheme="minorHAnsi" w:cs="Arial"/>
          <w:b/>
          <w:bCs/>
          <w:color w:val="000000" w:themeColor="text1"/>
        </w:rPr>
      </w:pPr>
    </w:p>
    <w:p w14:paraId="36968842" w14:textId="77777777" w:rsidR="00157734" w:rsidRDefault="00157734" w:rsidP="00A0510C">
      <w:pPr>
        <w:spacing w:after="60"/>
        <w:rPr>
          <w:rFonts w:asciiTheme="minorHAnsi" w:hAnsiTheme="minorHAnsi" w:cs="Arial"/>
          <w:b/>
          <w:bCs/>
          <w:color w:val="000000" w:themeColor="text1"/>
        </w:rPr>
      </w:pPr>
    </w:p>
    <w:p w14:paraId="204609C6" w14:textId="718406EB" w:rsidR="0050168F" w:rsidRPr="005C38AC" w:rsidRDefault="0050168F" w:rsidP="0050168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Pr>
          <w:rFonts w:asciiTheme="minorHAnsi" w:hAnsiTheme="minorHAnsi" w:cs="Arial"/>
          <w:b/>
          <w:bCs/>
          <w:color w:val="000000" w:themeColor="text1"/>
        </w:rPr>
        <w:t>5</w:t>
      </w:r>
    </w:p>
    <w:p w14:paraId="39F1AF0C" w14:textId="493B293F" w:rsidR="0050168F" w:rsidRDefault="0050168F" w:rsidP="0050168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DETALLE DE LA EXPERIENCIA </w:t>
      </w:r>
      <w:r w:rsidR="003012A3">
        <w:rPr>
          <w:rFonts w:asciiTheme="minorHAnsi" w:hAnsiTheme="minorHAnsi" w:cs="Arial"/>
          <w:b/>
          <w:bCs/>
          <w:color w:val="000000" w:themeColor="text1"/>
        </w:rPr>
        <w:t xml:space="preserve">GENERAL Y </w:t>
      </w:r>
      <w:r w:rsidRPr="005C38AC">
        <w:rPr>
          <w:rFonts w:asciiTheme="minorHAnsi" w:hAnsiTheme="minorHAnsi" w:cs="Arial"/>
          <w:b/>
          <w:bCs/>
          <w:color w:val="000000" w:themeColor="text1"/>
        </w:rPr>
        <w:t>ESPECÍFICA</w:t>
      </w:r>
    </w:p>
    <w:p w14:paraId="07D52918" w14:textId="7DAA1FFD" w:rsidR="0050168F" w:rsidRDefault="0050168F" w:rsidP="003012A3">
      <w:pPr>
        <w:spacing w:after="60"/>
        <w:rPr>
          <w:rFonts w:asciiTheme="minorHAnsi" w:hAnsiTheme="minorHAnsi" w:cs="Arial"/>
          <w:b/>
          <w:bCs/>
          <w:color w:val="000000" w:themeColor="text1"/>
        </w:rPr>
      </w:pPr>
    </w:p>
    <w:p w14:paraId="029A1F68" w14:textId="744FEC27" w:rsidR="003012A3" w:rsidRPr="005C38AC" w:rsidRDefault="003012A3" w:rsidP="003012A3">
      <w:pPr>
        <w:spacing w:after="60"/>
        <w:rPr>
          <w:rFonts w:asciiTheme="minorHAnsi" w:hAnsiTheme="minorHAnsi" w:cs="Arial"/>
          <w:b/>
          <w:bCs/>
          <w:color w:val="000000" w:themeColor="text1"/>
        </w:rPr>
      </w:pPr>
      <w:r>
        <w:rPr>
          <w:rFonts w:asciiTheme="minorHAnsi" w:hAnsiTheme="minorHAnsi" w:cs="Arial"/>
          <w:b/>
          <w:bCs/>
          <w:color w:val="000000" w:themeColor="text1"/>
        </w:rPr>
        <w:t>* EXPERIENCIA GENERAL:</w:t>
      </w:r>
    </w:p>
    <w:tbl>
      <w:tblPr>
        <w:tblStyle w:val="Tablaconcuadrcula"/>
        <w:tblW w:w="0" w:type="auto"/>
        <w:tblLook w:val="04A0" w:firstRow="1" w:lastRow="0" w:firstColumn="1" w:lastColumn="0" w:noHBand="0" w:noVBand="1"/>
      </w:tblPr>
      <w:tblGrid>
        <w:gridCol w:w="534"/>
        <w:gridCol w:w="1134"/>
        <w:gridCol w:w="2693"/>
        <w:gridCol w:w="2297"/>
        <w:gridCol w:w="2693"/>
      </w:tblGrid>
      <w:tr w:rsidR="00EF030A" w:rsidRPr="009D227B" w14:paraId="08B6B154" w14:textId="77777777" w:rsidTr="00EF030A">
        <w:tc>
          <w:tcPr>
            <w:tcW w:w="534" w:type="dxa"/>
            <w:vAlign w:val="center"/>
          </w:tcPr>
          <w:p w14:paraId="17962702" w14:textId="77777777" w:rsidR="00EF030A" w:rsidRPr="009D227B" w:rsidRDefault="00EF030A" w:rsidP="004F33FD">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76632E6C"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55F8D600"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4636A613"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197716E9"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EF030A" w:rsidRPr="009D227B" w14:paraId="5D7F7047" w14:textId="77777777" w:rsidTr="00EF030A">
        <w:trPr>
          <w:trHeight w:val="477"/>
        </w:trPr>
        <w:tc>
          <w:tcPr>
            <w:tcW w:w="534" w:type="dxa"/>
            <w:vAlign w:val="center"/>
          </w:tcPr>
          <w:p w14:paraId="63BD9E55"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1.</w:t>
            </w:r>
          </w:p>
        </w:tc>
        <w:tc>
          <w:tcPr>
            <w:tcW w:w="1134" w:type="dxa"/>
          </w:tcPr>
          <w:p w14:paraId="7C701345" w14:textId="77777777" w:rsidR="00EF030A" w:rsidRPr="009D227B" w:rsidRDefault="00EF030A" w:rsidP="004F33FD">
            <w:pPr>
              <w:jc w:val="center"/>
              <w:rPr>
                <w:rFonts w:ascii="Calibri" w:hAnsi="Calibri" w:cs="Calibri"/>
                <w:b/>
                <w:sz w:val="16"/>
                <w:szCs w:val="16"/>
              </w:rPr>
            </w:pPr>
          </w:p>
        </w:tc>
        <w:tc>
          <w:tcPr>
            <w:tcW w:w="2693" w:type="dxa"/>
          </w:tcPr>
          <w:p w14:paraId="72A02996" w14:textId="77777777" w:rsidR="00EF030A" w:rsidRPr="009D227B" w:rsidRDefault="00EF030A" w:rsidP="004F33FD">
            <w:pPr>
              <w:jc w:val="center"/>
              <w:rPr>
                <w:rFonts w:ascii="Calibri" w:hAnsi="Calibri" w:cs="Calibri"/>
                <w:b/>
                <w:sz w:val="16"/>
                <w:szCs w:val="16"/>
              </w:rPr>
            </w:pPr>
          </w:p>
        </w:tc>
        <w:tc>
          <w:tcPr>
            <w:tcW w:w="2297" w:type="dxa"/>
          </w:tcPr>
          <w:p w14:paraId="05685283" w14:textId="77777777" w:rsidR="00EF030A" w:rsidRPr="009D227B" w:rsidRDefault="00EF030A" w:rsidP="004F33FD">
            <w:pPr>
              <w:jc w:val="center"/>
              <w:rPr>
                <w:rFonts w:ascii="Calibri" w:hAnsi="Calibri" w:cs="Calibri"/>
                <w:b/>
                <w:sz w:val="16"/>
                <w:szCs w:val="16"/>
              </w:rPr>
            </w:pPr>
          </w:p>
        </w:tc>
        <w:tc>
          <w:tcPr>
            <w:tcW w:w="2693" w:type="dxa"/>
          </w:tcPr>
          <w:p w14:paraId="32D62CBF" w14:textId="77777777" w:rsidR="00EF030A" w:rsidRPr="009D227B" w:rsidRDefault="00EF030A" w:rsidP="004F33FD">
            <w:pPr>
              <w:jc w:val="center"/>
              <w:rPr>
                <w:rFonts w:ascii="Calibri" w:hAnsi="Calibri" w:cs="Calibri"/>
                <w:b/>
                <w:sz w:val="16"/>
                <w:szCs w:val="16"/>
              </w:rPr>
            </w:pPr>
          </w:p>
        </w:tc>
      </w:tr>
      <w:tr w:rsidR="00EF030A" w:rsidRPr="009D227B" w14:paraId="2C98F00B" w14:textId="77777777" w:rsidTr="00EF030A">
        <w:trPr>
          <w:trHeight w:val="555"/>
        </w:trPr>
        <w:tc>
          <w:tcPr>
            <w:tcW w:w="534" w:type="dxa"/>
            <w:vAlign w:val="center"/>
          </w:tcPr>
          <w:p w14:paraId="7D034C46"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2921CA2" w14:textId="77777777" w:rsidR="00EF030A" w:rsidRPr="009D227B" w:rsidRDefault="00EF030A" w:rsidP="004F33FD">
            <w:pPr>
              <w:jc w:val="center"/>
              <w:rPr>
                <w:rFonts w:ascii="Calibri" w:hAnsi="Calibri" w:cs="Calibri"/>
                <w:b/>
                <w:sz w:val="16"/>
                <w:szCs w:val="16"/>
              </w:rPr>
            </w:pPr>
          </w:p>
        </w:tc>
        <w:tc>
          <w:tcPr>
            <w:tcW w:w="2693" w:type="dxa"/>
          </w:tcPr>
          <w:p w14:paraId="3A61286D" w14:textId="77777777" w:rsidR="00EF030A" w:rsidRPr="009D227B" w:rsidRDefault="00EF030A" w:rsidP="004F33FD">
            <w:pPr>
              <w:jc w:val="center"/>
              <w:rPr>
                <w:rFonts w:ascii="Calibri" w:hAnsi="Calibri" w:cs="Calibri"/>
                <w:b/>
                <w:sz w:val="16"/>
                <w:szCs w:val="16"/>
              </w:rPr>
            </w:pPr>
          </w:p>
        </w:tc>
        <w:tc>
          <w:tcPr>
            <w:tcW w:w="2297" w:type="dxa"/>
          </w:tcPr>
          <w:p w14:paraId="3C58B292" w14:textId="77777777" w:rsidR="00EF030A" w:rsidRPr="009D227B" w:rsidRDefault="00EF030A" w:rsidP="004F33FD">
            <w:pPr>
              <w:jc w:val="center"/>
              <w:rPr>
                <w:rFonts w:ascii="Calibri" w:hAnsi="Calibri" w:cs="Calibri"/>
                <w:b/>
                <w:sz w:val="16"/>
                <w:szCs w:val="16"/>
              </w:rPr>
            </w:pPr>
          </w:p>
        </w:tc>
        <w:tc>
          <w:tcPr>
            <w:tcW w:w="2693" w:type="dxa"/>
          </w:tcPr>
          <w:p w14:paraId="470BD937" w14:textId="77777777" w:rsidR="00EF030A" w:rsidRPr="009D227B" w:rsidRDefault="00EF030A" w:rsidP="004F33FD">
            <w:pPr>
              <w:jc w:val="center"/>
              <w:rPr>
                <w:rFonts w:ascii="Calibri" w:hAnsi="Calibri" w:cs="Calibri"/>
                <w:b/>
                <w:sz w:val="16"/>
                <w:szCs w:val="16"/>
              </w:rPr>
            </w:pPr>
          </w:p>
        </w:tc>
      </w:tr>
      <w:tr w:rsidR="00EF030A" w:rsidRPr="009D227B" w14:paraId="4EB6A293" w14:textId="77777777" w:rsidTr="00EF030A">
        <w:trPr>
          <w:trHeight w:val="563"/>
        </w:trPr>
        <w:tc>
          <w:tcPr>
            <w:tcW w:w="534" w:type="dxa"/>
            <w:vAlign w:val="center"/>
          </w:tcPr>
          <w:p w14:paraId="023DA067"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3.</w:t>
            </w:r>
          </w:p>
        </w:tc>
        <w:tc>
          <w:tcPr>
            <w:tcW w:w="1134" w:type="dxa"/>
          </w:tcPr>
          <w:p w14:paraId="113F510F" w14:textId="77777777" w:rsidR="00EF030A" w:rsidRPr="009D227B" w:rsidRDefault="00EF030A" w:rsidP="004F33FD">
            <w:pPr>
              <w:jc w:val="center"/>
              <w:rPr>
                <w:rFonts w:ascii="Calibri" w:hAnsi="Calibri" w:cs="Calibri"/>
                <w:b/>
                <w:sz w:val="16"/>
                <w:szCs w:val="16"/>
              </w:rPr>
            </w:pPr>
          </w:p>
        </w:tc>
        <w:tc>
          <w:tcPr>
            <w:tcW w:w="2693" w:type="dxa"/>
          </w:tcPr>
          <w:p w14:paraId="4515646C" w14:textId="77777777" w:rsidR="00EF030A" w:rsidRPr="009D227B" w:rsidRDefault="00EF030A" w:rsidP="004F33FD">
            <w:pPr>
              <w:jc w:val="center"/>
              <w:rPr>
                <w:rFonts w:ascii="Calibri" w:hAnsi="Calibri" w:cs="Calibri"/>
                <w:b/>
                <w:sz w:val="16"/>
                <w:szCs w:val="16"/>
              </w:rPr>
            </w:pPr>
          </w:p>
        </w:tc>
        <w:tc>
          <w:tcPr>
            <w:tcW w:w="2297" w:type="dxa"/>
          </w:tcPr>
          <w:p w14:paraId="60BA6803" w14:textId="77777777" w:rsidR="00EF030A" w:rsidRPr="009D227B" w:rsidRDefault="00EF030A" w:rsidP="004F33FD">
            <w:pPr>
              <w:jc w:val="center"/>
              <w:rPr>
                <w:rFonts w:ascii="Calibri" w:hAnsi="Calibri" w:cs="Calibri"/>
                <w:b/>
                <w:sz w:val="16"/>
                <w:szCs w:val="16"/>
              </w:rPr>
            </w:pPr>
          </w:p>
        </w:tc>
        <w:tc>
          <w:tcPr>
            <w:tcW w:w="2693" w:type="dxa"/>
          </w:tcPr>
          <w:p w14:paraId="13340BD5" w14:textId="77777777" w:rsidR="00EF030A" w:rsidRPr="009D227B" w:rsidRDefault="00EF030A" w:rsidP="004F33FD">
            <w:pPr>
              <w:jc w:val="center"/>
              <w:rPr>
                <w:rFonts w:ascii="Calibri" w:hAnsi="Calibri" w:cs="Calibri"/>
                <w:b/>
                <w:sz w:val="16"/>
                <w:szCs w:val="16"/>
              </w:rPr>
            </w:pPr>
          </w:p>
        </w:tc>
      </w:tr>
      <w:tr w:rsidR="00EF030A" w:rsidRPr="009D227B" w14:paraId="22FD4387" w14:textId="77777777" w:rsidTr="00EF030A">
        <w:trPr>
          <w:trHeight w:val="543"/>
        </w:trPr>
        <w:tc>
          <w:tcPr>
            <w:tcW w:w="534" w:type="dxa"/>
            <w:vAlign w:val="center"/>
          </w:tcPr>
          <w:p w14:paraId="4F87C415"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4.</w:t>
            </w:r>
          </w:p>
        </w:tc>
        <w:tc>
          <w:tcPr>
            <w:tcW w:w="1134" w:type="dxa"/>
          </w:tcPr>
          <w:p w14:paraId="267A3BF0" w14:textId="77777777" w:rsidR="00EF030A" w:rsidRPr="009D227B" w:rsidRDefault="00EF030A" w:rsidP="004F33FD">
            <w:pPr>
              <w:jc w:val="center"/>
              <w:rPr>
                <w:rFonts w:ascii="Calibri" w:hAnsi="Calibri" w:cs="Calibri"/>
                <w:b/>
                <w:sz w:val="16"/>
                <w:szCs w:val="16"/>
              </w:rPr>
            </w:pPr>
          </w:p>
        </w:tc>
        <w:tc>
          <w:tcPr>
            <w:tcW w:w="2693" w:type="dxa"/>
          </w:tcPr>
          <w:p w14:paraId="3A5A25A7" w14:textId="77777777" w:rsidR="00EF030A" w:rsidRPr="009D227B" w:rsidRDefault="00EF030A" w:rsidP="004F33FD">
            <w:pPr>
              <w:jc w:val="center"/>
              <w:rPr>
                <w:rFonts w:ascii="Calibri" w:hAnsi="Calibri" w:cs="Calibri"/>
                <w:b/>
                <w:sz w:val="16"/>
                <w:szCs w:val="16"/>
              </w:rPr>
            </w:pPr>
          </w:p>
        </w:tc>
        <w:tc>
          <w:tcPr>
            <w:tcW w:w="2297" w:type="dxa"/>
          </w:tcPr>
          <w:p w14:paraId="2F634BBD" w14:textId="77777777" w:rsidR="00EF030A" w:rsidRPr="009D227B" w:rsidRDefault="00EF030A" w:rsidP="004F33FD">
            <w:pPr>
              <w:jc w:val="center"/>
              <w:rPr>
                <w:rFonts w:ascii="Calibri" w:hAnsi="Calibri" w:cs="Calibri"/>
                <w:b/>
                <w:sz w:val="16"/>
                <w:szCs w:val="16"/>
              </w:rPr>
            </w:pPr>
          </w:p>
        </w:tc>
        <w:tc>
          <w:tcPr>
            <w:tcW w:w="2693" w:type="dxa"/>
          </w:tcPr>
          <w:p w14:paraId="0CCCAC5E" w14:textId="77777777" w:rsidR="00EF030A" w:rsidRPr="009D227B" w:rsidRDefault="00EF030A" w:rsidP="004F33FD">
            <w:pPr>
              <w:jc w:val="center"/>
              <w:rPr>
                <w:rFonts w:ascii="Calibri" w:hAnsi="Calibri" w:cs="Calibri"/>
                <w:b/>
                <w:sz w:val="16"/>
                <w:szCs w:val="16"/>
              </w:rPr>
            </w:pPr>
          </w:p>
        </w:tc>
      </w:tr>
    </w:tbl>
    <w:p w14:paraId="7EB32E5B" w14:textId="77777777" w:rsidR="003012A3" w:rsidRDefault="003012A3" w:rsidP="003012A3">
      <w:pPr>
        <w:spacing w:after="60"/>
        <w:rPr>
          <w:rFonts w:asciiTheme="minorHAnsi" w:hAnsiTheme="minorHAnsi" w:cs="Arial"/>
          <w:b/>
          <w:bCs/>
          <w:color w:val="000000" w:themeColor="text1"/>
        </w:rPr>
      </w:pPr>
    </w:p>
    <w:p w14:paraId="3B065A29" w14:textId="608522F1" w:rsidR="003012A3" w:rsidRPr="005C38AC" w:rsidRDefault="003012A3" w:rsidP="003012A3">
      <w:pPr>
        <w:spacing w:after="60"/>
        <w:rPr>
          <w:rFonts w:asciiTheme="minorHAnsi" w:hAnsiTheme="minorHAnsi" w:cs="Arial"/>
          <w:b/>
          <w:bCs/>
          <w:color w:val="000000" w:themeColor="text1"/>
        </w:rPr>
      </w:pPr>
      <w:r>
        <w:rPr>
          <w:rFonts w:asciiTheme="minorHAnsi" w:hAnsiTheme="minorHAnsi" w:cs="Arial"/>
          <w:b/>
          <w:bCs/>
          <w:color w:val="000000" w:themeColor="text1"/>
        </w:rPr>
        <w:t>* EXPERIENCIA ESPECIFICA:</w:t>
      </w:r>
    </w:p>
    <w:tbl>
      <w:tblPr>
        <w:tblStyle w:val="Tablaconcuadrcula"/>
        <w:tblW w:w="0" w:type="auto"/>
        <w:tblLook w:val="04A0" w:firstRow="1" w:lastRow="0" w:firstColumn="1" w:lastColumn="0" w:noHBand="0" w:noVBand="1"/>
      </w:tblPr>
      <w:tblGrid>
        <w:gridCol w:w="534"/>
        <w:gridCol w:w="1134"/>
        <w:gridCol w:w="2693"/>
        <w:gridCol w:w="2297"/>
        <w:gridCol w:w="2693"/>
      </w:tblGrid>
      <w:tr w:rsidR="003012A3" w:rsidRPr="009D227B" w14:paraId="5E057ED8" w14:textId="77777777" w:rsidTr="001400A8">
        <w:tc>
          <w:tcPr>
            <w:tcW w:w="534" w:type="dxa"/>
            <w:vAlign w:val="center"/>
          </w:tcPr>
          <w:p w14:paraId="7DBDAF88" w14:textId="77777777" w:rsidR="003012A3" w:rsidRPr="009D227B" w:rsidRDefault="003012A3" w:rsidP="001400A8">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7103F009" w14:textId="77777777" w:rsidR="003012A3" w:rsidRPr="009D227B" w:rsidRDefault="003012A3" w:rsidP="001400A8">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3F1C7E62" w14:textId="77777777" w:rsidR="003012A3" w:rsidRPr="009D227B" w:rsidRDefault="003012A3" w:rsidP="001400A8">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43294BD8" w14:textId="77777777" w:rsidR="003012A3" w:rsidRPr="009D227B" w:rsidRDefault="003012A3" w:rsidP="001400A8">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224F79EF" w14:textId="77777777" w:rsidR="003012A3" w:rsidRPr="009D227B" w:rsidRDefault="003012A3" w:rsidP="001400A8">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3012A3" w:rsidRPr="009D227B" w14:paraId="41EDDC11" w14:textId="77777777" w:rsidTr="001400A8">
        <w:trPr>
          <w:trHeight w:val="477"/>
        </w:trPr>
        <w:tc>
          <w:tcPr>
            <w:tcW w:w="534" w:type="dxa"/>
            <w:vAlign w:val="center"/>
          </w:tcPr>
          <w:p w14:paraId="13E00714" w14:textId="77777777" w:rsidR="003012A3" w:rsidRPr="009D227B" w:rsidRDefault="003012A3" w:rsidP="001400A8">
            <w:pPr>
              <w:jc w:val="center"/>
              <w:rPr>
                <w:rFonts w:ascii="Calibri" w:hAnsi="Calibri" w:cs="Calibri"/>
                <w:b/>
                <w:sz w:val="16"/>
                <w:szCs w:val="16"/>
              </w:rPr>
            </w:pPr>
            <w:r w:rsidRPr="009D227B">
              <w:rPr>
                <w:rFonts w:ascii="Calibri" w:hAnsi="Calibri" w:cs="Calibri"/>
                <w:b/>
                <w:sz w:val="16"/>
                <w:szCs w:val="16"/>
              </w:rPr>
              <w:t>1.</w:t>
            </w:r>
          </w:p>
        </w:tc>
        <w:tc>
          <w:tcPr>
            <w:tcW w:w="1134" w:type="dxa"/>
          </w:tcPr>
          <w:p w14:paraId="147C3F3E" w14:textId="77777777" w:rsidR="003012A3" w:rsidRPr="009D227B" w:rsidRDefault="003012A3" w:rsidP="001400A8">
            <w:pPr>
              <w:jc w:val="center"/>
              <w:rPr>
                <w:rFonts w:ascii="Calibri" w:hAnsi="Calibri" w:cs="Calibri"/>
                <w:b/>
                <w:sz w:val="16"/>
                <w:szCs w:val="16"/>
              </w:rPr>
            </w:pPr>
          </w:p>
        </w:tc>
        <w:tc>
          <w:tcPr>
            <w:tcW w:w="2693" w:type="dxa"/>
          </w:tcPr>
          <w:p w14:paraId="7D92F11B" w14:textId="77777777" w:rsidR="003012A3" w:rsidRPr="009D227B" w:rsidRDefault="003012A3" w:rsidP="001400A8">
            <w:pPr>
              <w:jc w:val="center"/>
              <w:rPr>
                <w:rFonts w:ascii="Calibri" w:hAnsi="Calibri" w:cs="Calibri"/>
                <w:b/>
                <w:sz w:val="16"/>
                <w:szCs w:val="16"/>
              </w:rPr>
            </w:pPr>
          </w:p>
        </w:tc>
        <w:tc>
          <w:tcPr>
            <w:tcW w:w="2297" w:type="dxa"/>
          </w:tcPr>
          <w:p w14:paraId="093892DF" w14:textId="77777777" w:rsidR="003012A3" w:rsidRPr="009D227B" w:rsidRDefault="003012A3" w:rsidP="001400A8">
            <w:pPr>
              <w:jc w:val="center"/>
              <w:rPr>
                <w:rFonts w:ascii="Calibri" w:hAnsi="Calibri" w:cs="Calibri"/>
                <w:b/>
                <w:sz w:val="16"/>
                <w:szCs w:val="16"/>
              </w:rPr>
            </w:pPr>
          </w:p>
        </w:tc>
        <w:tc>
          <w:tcPr>
            <w:tcW w:w="2693" w:type="dxa"/>
          </w:tcPr>
          <w:p w14:paraId="5A672471" w14:textId="77777777" w:rsidR="003012A3" w:rsidRPr="009D227B" w:rsidRDefault="003012A3" w:rsidP="001400A8">
            <w:pPr>
              <w:jc w:val="center"/>
              <w:rPr>
                <w:rFonts w:ascii="Calibri" w:hAnsi="Calibri" w:cs="Calibri"/>
                <w:b/>
                <w:sz w:val="16"/>
                <w:szCs w:val="16"/>
              </w:rPr>
            </w:pPr>
          </w:p>
        </w:tc>
      </w:tr>
      <w:tr w:rsidR="003012A3" w:rsidRPr="009D227B" w14:paraId="081698D1" w14:textId="77777777" w:rsidTr="001400A8">
        <w:trPr>
          <w:trHeight w:val="555"/>
        </w:trPr>
        <w:tc>
          <w:tcPr>
            <w:tcW w:w="534" w:type="dxa"/>
            <w:vAlign w:val="center"/>
          </w:tcPr>
          <w:p w14:paraId="5D2049EC" w14:textId="77777777" w:rsidR="003012A3" w:rsidRPr="009D227B" w:rsidRDefault="003012A3" w:rsidP="001400A8">
            <w:pPr>
              <w:jc w:val="center"/>
              <w:rPr>
                <w:rFonts w:ascii="Calibri" w:hAnsi="Calibri" w:cs="Calibri"/>
                <w:b/>
                <w:sz w:val="16"/>
                <w:szCs w:val="16"/>
              </w:rPr>
            </w:pPr>
            <w:r w:rsidRPr="009D227B">
              <w:rPr>
                <w:rFonts w:ascii="Calibri" w:hAnsi="Calibri" w:cs="Calibri"/>
                <w:b/>
                <w:sz w:val="16"/>
                <w:szCs w:val="16"/>
              </w:rPr>
              <w:t>2.</w:t>
            </w:r>
          </w:p>
        </w:tc>
        <w:tc>
          <w:tcPr>
            <w:tcW w:w="1134" w:type="dxa"/>
          </w:tcPr>
          <w:p w14:paraId="3AC0C318" w14:textId="77777777" w:rsidR="003012A3" w:rsidRPr="009D227B" w:rsidRDefault="003012A3" w:rsidP="001400A8">
            <w:pPr>
              <w:jc w:val="center"/>
              <w:rPr>
                <w:rFonts w:ascii="Calibri" w:hAnsi="Calibri" w:cs="Calibri"/>
                <w:b/>
                <w:sz w:val="16"/>
                <w:szCs w:val="16"/>
              </w:rPr>
            </w:pPr>
          </w:p>
        </w:tc>
        <w:tc>
          <w:tcPr>
            <w:tcW w:w="2693" w:type="dxa"/>
          </w:tcPr>
          <w:p w14:paraId="100939D3" w14:textId="77777777" w:rsidR="003012A3" w:rsidRPr="009D227B" w:rsidRDefault="003012A3" w:rsidP="001400A8">
            <w:pPr>
              <w:jc w:val="center"/>
              <w:rPr>
                <w:rFonts w:ascii="Calibri" w:hAnsi="Calibri" w:cs="Calibri"/>
                <w:b/>
                <w:sz w:val="16"/>
                <w:szCs w:val="16"/>
              </w:rPr>
            </w:pPr>
          </w:p>
        </w:tc>
        <w:tc>
          <w:tcPr>
            <w:tcW w:w="2297" w:type="dxa"/>
          </w:tcPr>
          <w:p w14:paraId="4CFC1FC7" w14:textId="77777777" w:rsidR="003012A3" w:rsidRPr="009D227B" w:rsidRDefault="003012A3" w:rsidP="001400A8">
            <w:pPr>
              <w:jc w:val="center"/>
              <w:rPr>
                <w:rFonts w:ascii="Calibri" w:hAnsi="Calibri" w:cs="Calibri"/>
                <w:b/>
                <w:sz w:val="16"/>
                <w:szCs w:val="16"/>
              </w:rPr>
            </w:pPr>
          </w:p>
        </w:tc>
        <w:tc>
          <w:tcPr>
            <w:tcW w:w="2693" w:type="dxa"/>
          </w:tcPr>
          <w:p w14:paraId="7F5C041C" w14:textId="77777777" w:rsidR="003012A3" w:rsidRPr="009D227B" w:rsidRDefault="003012A3" w:rsidP="001400A8">
            <w:pPr>
              <w:jc w:val="center"/>
              <w:rPr>
                <w:rFonts w:ascii="Calibri" w:hAnsi="Calibri" w:cs="Calibri"/>
                <w:b/>
                <w:sz w:val="16"/>
                <w:szCs w:val="16"/>
              </w:rPr>
            </w:pPr>
          </w:p>
        </w:tc>
      </w:tr>
      <w:tr w:rsidR="003012A3" w:rsidRPr="009D227B" w14:paraId="467E5B5E" w14:textId="77777777" w:rsidTr="001400A8">
        <w:trPr>
          <w:trHeight w:val="563"/>
        </w:trPr>
        <w:tc>
          <w:tcPr>
            <w:tcW w:w="534" w:type="dxa"/>
            <w:vAlign w:val="center"/>
          </w:tcPr>
          <w:p w14:paraId="65F13A1A" w14:textId="77777777" w:rsidR="003012A3" w:rsidRPr="009D227B" w:rsidRDefault="003012A3" w:rsidP="001400A8">
            <w:pPr>
              <w:jc w:val="center"/>
              <w:rPr>
                <w:rFonts w:ascii="Calibri" w:hAnsi="Calibri" w:cs="Calibri"/>
                <w:b/>
                <w:sz w:val="16"/>
                <w:szCs w:val="16"/>
              </w:rPr>
            </w:pPr>
            <w:r w:rsidRPr="009D227B">
              <w:rPr>
                <w:rFonts w:ascii="Calibri" w:hAnsi="Calibri" w:cs="Calibri"/>
                <w:b/>
                <w:sz w:val="16"/>
                <w:szCs w:val="16"/>
              </w:rPr>
              <w:t>3.</w:t>
            </w:r>
          </w:p>
        </w:tc>
        <w:tc>
          <w:tcPr>
            <w:tcW w:w="1134" w:type="dxa"/>
          </w:tcPr>
          <w:p w14:paraId="724EEFC7" w14:textId="77777777" w:rsidR="003012A3" w:rsidRPr="009D227B" w:rsidRDefault="003012A3" w:rsidP="001400A8">
            <w:pPr>
              <w:jc w:val="center"/>
              <w:rPr>
                <w:rFonts w:ascii="Calibri" w:hAnsi="Calibri" w:cs="Calibri"/>
                <w:b/>
                <w:sz w:val="16"/>
                <w:szCs w:val="16"/>
              </w:rPr>
            </w:pPr>
          </w:p>
        </w:tc>
        <w:tc>
          <w:tcPr>
            <w:tcW w:w="2693" w:type="dxa"/>
          </w:tcPr>
          <w:p w14:paraId="59519A8E" w14:textId="77777777" w:rsidR="003012A3" w:rsidRPr="009D227B" w:rsidRDefault="003012A3" w:rsidP="001400A8">
            <w:pPr>
              <w:jc w:val="center"/>
              <w:rPr>
                <w:rFonts w:ascii="Calibri" w:hAnsi="Calibri" w:cs="Calibri"/>
                <w:b/>
                <w:sz w:val="16"/>
                <w:szCs w:val="16"/>
              </w:rPr>
            </w:pPr>
          </w:p>
        </w:tc>
        <w:tc>
          <w:tcPr>
            <w:tcW w:w="2297" w:type="dxa"/>
          </w:tcPr>
          <w:p w14:paraId="2AA31DC4" w14:textId="77777777" w:rsidR="003012A3" w:rsidRPr="009D227B" w:rsidRDefault="003012A3" w:rsidP="001400A8">
            <w:pPr>
              <w:jc w:val="center"/>
              <w:rPr>
                <w:rFonts w:ascii="Calibri" w:hAnsi="Calibri" w:cs="Calibri"/>
                <w:b/>
                <w:sz w:val="16"/>
                <w:szCs w:val="16"/>
              </w:rPr>
            </w:pPr>
          </w:p>
        </w:tc>
        <w:tc>
          <w:tcPr>
            <w:tcW w:w="2693" w:type="dxa"/>
          </w:tcPr>
          <w:p w14:paraId="4EB9BC6C" w14:textId="77777777" w:rsidR="003012A3" w:rsidRPr="009D227B" w:rsidRDefault="003012A3" w:rsidP="001400A8">
            <w:pPr>
              <w:jc w:val="center"/>
              <w:rPr>
                <w:rFonts w:ascii="Calibri" w:hAnsi="Calibri" w:cs="Calibri"/>
                <w:b/>
                <w:sz w:val="16"/>
                <w:szCs w:val="16"/>
              </w:rPr>
            </w:pPr>
          </w:p>
        </w:tc>
      </w:tr>
      <w:tr w:rsidR="003012A3" w:rsidRPr="009D227B" w14:paraId="5E8999AB" w14:textId="77777777" w:rsidTr="001400A8">
        <w:trPr>
          <w:trHeight w:val="543"/>
        </w:trPr>
        <w:tc>
          <w:tcPr>
            <w:tcW w:w="534" w:type="dxa"/>
            <w:vAlign w:val="center"/>
          </w:tcPr>
          <w:p w14:paraId="788400B5" w14:textId="77777777" w:rsidR="003012A3" w:rsidRPr="009D227B" w:rsidRDefault="003012A3" w:rsidP="001400A8">
            <w:pPr>
              <w:jc w:val="center"/>
              <w:rPr>
                <w:rFonts w:ascii="Calibri" w:hAnsi="Calibri" w:cs="Calibri"/>
                <w:b/>
                <w:sz w:val="16"/>
                <w:szCs w:val="16"/>
              </w:rPr>
            </w:pPr>
            <w:r w:rsidRPr="009D227B">
              <w:rPr>
                <w:rFonts w:ascii="Calibri" w:hAnsi="Calibri" w:cs="Calibri"/>
                <w:b/>
                <w:sz w:val="16"/>
                <w:szCs w:val="16"/>
              </w:rPr>
              <w:t>4.</w:t>
            </w:r>
          </w:p>
        </w:tc>
        <w:tc>
          <w:tcPr>
            <w:tcW w:w="1134" w:type="dxa"/>
          </w:tcPr>
          <w:p w14:paraId="7B1C1E9B" w14:textId="77777777" w:rsidR="003012A3" w:rsidRPr="009D227B" w:rsidRDefault="003012A3" w:rsidP="001400A8">
            <w:pPr>
              <w:jc w:val="center"/>
              <w:rPr>
                <w:rFonts w:ascii="Calibri" w:hAnsi="Calibri" w:cs="Calibri"/>
                <w:b/>
                <w:sz w:val="16"/>
                <w:szCs w:val="16"/>
              </w:rPr>
            </w:pPr>
          </w:p>
        </w:tc>
        <w:tc>
          <w:tcPr>
            <w:tcW w:w="2693" w:type="dxa"/>
          </w:tcPr>
          <w:p w14:paraId="00CF0E15" w14:textId="77777777" w:rsidR="003012A3" w:rsidRPr="009D227B" w:rsidRDefault="003012A3" w:rsidP="001400A8">
            <w:pPr>
              <w:jc w:val="center"/>
              <w:rPr>
                <w:rFonts w:ascii="Calibri" w:hAnsi="Calibri" w:cs="Calibri"/>
                <w:b/>
                <w:sz w:val="16"/>
                <w:szCs w:val="16"/>
              </w:rPr>
            </w:pPr>
          </w:p>
        </w:tc>
        <w:tc>
          <w:tcPr>
            <w:tcW w:w="2297" w:type="dxa"/>
          </w:tcPr>
          <w:p w14:paraId="225BF327" w14:textId="77777777" w:rsidR="003012A3" w:rsidRPr="009D227B" w:rsidRDefault="003012A3" w:rsidP="001400A8">
            <w:pPr>
              <w:jc w:val="center"/>
              <w:rPr>
                <w:rFonts w:ascii="Calibri" w:hAnsi="Calibri" w:cs="Calibri"/>
                <w:b/>
                <w:sz w:val="16"/>
                <w:szCs w:val="16"/>
              </w:rPr>
            </w:pPr>
          </w:p>
        </w:tc>
        <w:tc>
          <w:tcPr>
            <w:tcW w:w="2693" w:type="dxa"/>
          </w:tcPr>
          <w:p w14:paraId="3C8BE980" w14:textId="77777777" w:rsidR="003012A3" w:rsidRPr="009D227B" w:rsidRDefault="003012A3" w:rsidP="001400A8">
            <w:pPr>
              <w:jc w:val="center"/>
              <w:rPr>
                <w:rFonts w:ascii="Calibri" w:hAnsi="Calibri" w:cs="Calibri"/>
                <w:b/>
                <w:sz w:val="16"/>
                <w:szCs w:val="16"/>
              </w:rPr>
            </w:pPr>
          </w:p>
        </w:tc>
      </w:tr>
    </w:tbl>
    <w:p w14:paraId="5FD92643" w14:textId="77777777" w:rsidR="003012A3" w:rsidRPr="009D227B" w:rsidRDefault="003012A3" w:rsidP="003012A3">
      <w:pPr>
        <w:spacing w:after="60"/>
        <w:rPr>
          <w:rFonts w:ascii="Calibri" w:hAnsi="Calibri" w:cs="Calibri"/>
          <w:b/>
          <w:bCs/>
          <w:color w:val="000000" w:themeColor="text1"/>
          <w:sz w:val="16"/>
          <w:szCs w:val="16"/>
        </w:rPr>
      </w:pPr>
    </w:p>
    <w:p w14:paraId="4C884269" w14:textId="77777777" w:rsidR="0050168F" w:rsidRDefault="0050168F" w:rsidP="00B276F5">
      <w:pPr>
        <w:rPr>
          <w:rFonts w:asciiTheme="minorHAnsi" w:hAnsiTheme="minorHAnsi" w:cstheme="minorHAnsi"/>
          <w:sz w:val="22"/>
          <w:szCs w:val="22"/>
        </w:rPr>
      </w:pPr>
    </w:p>
    <w:p w14:paraId="02518143" w14:textId="0BD89E57" w:rsidR="00052ACC" w:rsidRDefault="00052ACC" w:rsidP="00B276F5">
      <w:pPr>
        <w:rPr>
          <w:rFonts w:asciiTheme="minorHAnsi" w:hAnsiTheme="minorHAnsi" w:cstheme="minorHAnsi"/>
          <w:sz w:val="22"/>
          <w:szCs w:val="22"/>
        </w:rPr>
      </w:pPr>
    </w:p>
    <w:p w14:paraId="54B8F40C" w14:textId="77777777" w:rsidR="0050168F" w:rsidRPr="00B276F5" w:rsidRDefault="0050168F" w:rsidP="0050168F">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6776313"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3D20AD43"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03F2F86" w14:textId="29A3C99E" w:rsidR="00052ACC" w:rsidRDefault="00052ACC" w:rsidP="00B276F5">
      <w:pPr>
        <w:rPr>
          <w:rFonts w:asciiTheme="minorHAnsi" w:hAnsiTheme="minorHAnsi" w:cstheme="minorHAnsi"/>
          <w:sz w:val="22"/>
          <w:szCs w:val="22"/>
        </w:rPr>
      </w:pPr>
    </w:p>
    <w:p w14:paraId="0B7A89EB" w14:textId="7709B5D7" w:rsidR="0050168F" w:rsidRDefault="0050168F" w:rsidP="00B276F5">
      <w:pPr>
        <w:rPr>
          <w:rFonts w:asciiTheme="minorHAnsi" w:hAnsiTheme="minorHAnsi" w:cstheme="minorHAnsi"/>
          <w:sz w:val="22"/>
          <w:szCs w:val="22"/>
        </w:rPr>
      </w:pPr>
    </w:p>
    <w:p w14:paraId="4A91DF28" w14:textId="592AEAA8" w:rsidR="0050168F" w:rsidRDefault="0050168F" w:rsidP="00B276F5">
      <w:pPr>
        <w:rPr>
          <w:rFonts w:asciiTheme="minorHAnsi" w:hAnsiTheme="minorHAnsi" w:cstheme="minorHAnsi"/>
          <w:sz w:val="22"/>
          <w:szCs w:val="22"/>
        </w:rPr>
      </w:pPr>
    </w:p>
    <w:p w14:paraId="5E7902CD" w14:textId="17570154" w:rsidR="0050168F" w:rsidRDefault="0050168F" w:rsidP="00B276F5">
      <w:pPr>
        <w:rPr>
          <w:rFonts w:asciiTheme="minorHAnsi" w:hAnsiTheme="minorHAnsi" w:cstheme="minorHAnsi"/>
          <w:sz w:val="22"/>
          <w:szCs w:val="22"/>
        </w:rPr>
      </w:pPr>
    </w:p>
    <w:p w14:paraId="7FDAC350" w14:textId="77777777" w:rsidR="00BE7FF5" w:rsidRDefault="00BE7FF5" w:rsidP="00B276F5">
      <w:pPr>
        <w:rPr>
          <w:rFonts w:asciiTheme="minorHAnsi" w:hAnsiTheme="minorHAnsi" w:cstheme="minorHAnsi"/>
          <w:sz w:val="22"/>
          <w:szCs w:val="22"/>
        </w:rPr>
      </w:pPr>
    </w:p>
    <w:p w14:paraId="7382A5D1" w14:textId="76203F87" w:rsidR="0050168F" w:rsidRDefault="0050168F" w:rsidP="00B276F5">
      <w:pPr>
        <w:rPr>
          <w:rFonts w:asciiTheme="minorHAnsi" w:hAnsiTheme="minorHAnsi" w:cstheme="minorHAnsi"/>
          <w:sz w:val="22"/>
          <w:szCs w:val="22"/>
        </w:rPr>
      </w:pPr>
    </w:p>
    <w:p w14:paraId="4E3220F1" w14:textId="7426A3FA" w:rsidR="0050168F" w:rsidRDefault="0050168F" w:rsidP="00B276F5">
      <w:pPr>
        <w:rPr>
          <w:rFonts w:asciiTheme="minorHAnsi" w:hAnsiTheme="minorHAnsi" w:cstheme="minorHAnsi"/>
          <w:sz w:val="22"/>
          <w:szCs w:val="22"/>
        </w:rPr>
      </w:pPr>
    </w:p>
    <w:p w14:paraId="096D9347" w14:textId="4BB7BC2C" w:rsidR="0050168F" w:rsidRDefault="0050168F" w:rsidP="00B276F5">
      <w:pPr>
        <w:rPr>
          <w:rFonts w:asciiTheme="minorHAnsi" w:hAnsiTheme="minorHAnsi" w:cstheme="minorHAnsi"/>
          <w:sz w:val="22"/>
          <w:szCs w:val="22"/>
        </w:rPr>
      </w:pPr>
    </w:p>
    <w:p w14:paraId="62BAB25C" w14:textId="2F594D1D" w:rsidR="0050168F" w:rsidRDefault="0050168F" w:rsidP="00B276F5">
      <w:pPr>
        <w:rPr>
          <w:rFonts w:asciiTheme="minorHAnsi" w:hAnsiTheme="minorHAnsi" w:cstheme="minorHAnsi"/>
          <w:sz w:val="22"/>
          <w:szCs w:val="22"/>
        </w:rPr>
      </w:pPr>
    </w:p>
    <w:p w14:paraId="3D3312D6" w14:textId="0E12237B" w:rsidR="005B7622" w:rsidRPr="005B7622" w:rsidRDefault="005B7622" w:rsidP="00030488">
      <w:pPr>
        <w:pStyle w:val="Ttulo"/>
        <w:spacing w:line="276" w:lineRule="auto"/>
        <w:jc w:val="left"/>
        <w:rPr>
          <w:rFonts w:asciiTheme="minorHAnsi" w:hAnsiTheme="minorHAnsi" w:cstheme="minorHAnsi"/>
          <w:sz w:val="22"/>
          <w:szCs w:val="22"/>
        </w:rPr>
      </w:pPr>
    </w:p>
    <w:sectPr w:rsidR="005B7622" w:rsidRPr="005B7622" w:rsidSect="00BB30D6">
      <w:headerReference w:type="default" r:id="rId15"/>
      <w:footerReference w:type="default" r:id="rId16"/>
      <w:footerReference w:type="first" r:id="rId17"/>
      <w:pgSz w:w="12242" w:h="15842" w:code="1"/>
      <w:pgMar w:top="1418"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22A88" w14:textId="77777777" w:rsidR="00415D9F" w:rsidRDefault="00415D9F" w:rsidP="001514BD">
      <w:r>
        <w:separator/>
      </w:r>
    </w:p>
  </w:endnote>
  <w:endnote w:type="continuationSeparator" w:id="0">
    <w:p w14:paraId="6010E061" w14:textId="77777777" w:rsidR="00415D9F" w:rsidRDefault="00415D9F"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086419" w:rsidRPr="009C528A" w:rsidRDefault="00086419">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086419" w:rsidRDefault="00086419"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086419" w:rsidRPr="009C528A" w:rsidRDefault="00086419"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27FB0" w14:textId="77777777" w:rsidR="00415D9F" w:rsidRDefault="00415D9F" w:rsidP="001514BD">
      <w:r>
        <w:separator/>
      </w:r>
    </w:p>
  </w:footnote>
  <w:footnote w:type="continuationSeparator" w:id="0">
    <w:p w14:paraId="7AB722B3" w14:textId="77777777" w:rsidR="00415D9F" w:rsidRDefault="00415D9F"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086419" w:rsidRDefault="00086419"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086419" w:rsidRDefault="00086419"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086419" w:rsidRPr="00FA0D94" w14:paraId="07E5688C" w14:textId="77777777" w:rsidTr="004F33FD">
      <w:trPr>
        <w:trHeight w:val="1392"/>
        <w:jc w:val="center"/>
      </w:trPr>
      <w:tc>
        <w:tcPr>
          <w:tcW w:w="2930" w:type="dxa"/>
          <w:vAlign w:val="center"/>
        </w:tcPr>
        <w:p w14:paraId="3F55F33B" w14:textId="77777777" w:rsidR="00086419" w:rsidRPr="00FA0D94" w:rsidRDefault="00086419"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086419" w:rsidRDefault="00086419"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086419" w:rsidRPr="00DF34FF" w:rsidRDefault="00086419" w:rsidP="00376420">
          <w:pPr>
            <w:jc w:val="center"/>
            <w:rPr>
              <w:rFonts w:ascii="Calibri" w:hAnsi="Calibri" w:cs="Arial"/>
              <w:b/>
              <w:sz w:val="22"/>
              <w:szCs w:val="22"/>
            </w:rPr>
          </w:pPr>
        </w:p>
      </w:tc>
      <w:tc>
        <w:tcPr>
          <w:tcW w:w="1635" w:type="dxa"/>
          <w:vAlign w:val="center"/>
        </w:tcPr>
        <w:p w14:paraId="0C85E66C" w14:textId="77777777" w:rsidR="00086419" w:rsidRPr="007E2631" w:rsidRDefault="00086419" w:rsidP="00376420">
          <w:pPr>
            <w:jc w:val="center"/>
            <w:rPr>
              <w:rFonts w:ascii="Calibri" w:eastAsia="Arial Unicode MS" w:hAnsi="Calibri" w:cs="Arial"/>
              <w:b/>
              <w:sz w:val="22"/>
              <w:szCs w:val="22"/>
              <w:lang w:val="es-MX"/>
            </w:rPr>
          </w:pPr>
        </w:p>
      </w:tc>
    </w:tr>
  </w:tbl>
  <w:p w14:paraId="50C1EF9F" w14:textId="77777777" w:rsidR="00086419" w:rsidRPr="000A5357" w:rsidRDefault="00086419"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2487"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0A25FF"/>
    <w:multiLevelType w:val="hybridMultilevel"/>
    <w:tmpl w:val="4EC8CFA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C24E9F5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3950181"/>
    <w:multiLevelType w:val="hybridMultilevel"/>
    <w:tmpl w:val="C6BCCA4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BC21254"/>
    <w:multiLevelType w:val="hybridMultilevel"/>
    <w:tmpl w:val="8E642CE8"/>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7A0857"/>
    <w:multiLevelType w:val="hybridMultilevel"/>
    <w:tmpl w:val="29E2296C"/>
    <w:lvl w:ilvl="0" w:tplc="F8FC8FCC">
      <w:start w:val="1"/>
      <w:numFmt w:val="lowerLetter"/>
      <w:lvlText w:val="%1)"/>
      <w:lvlJc w:val="left"/>
      <w:pPr>
        <w:ind w:left="787" w:hanging="360"/>
      </w:pPr>
      <w:rPr>
        <w:b/>
      </w:rPr>
    </w:lvl>
    <w:lvl w:ilvl="1" w:tplc="0C0A0019" w:tentative="1">
      <w:start w:val="1"/>
      <w:numFmt w:val="lowerLetter"/>
      <w:lvlText w:val="%2."/>
      <w:lvlJc w:val="left"/>
      <w:pPr>
        <w:ind w:left="1507" w:hanging="360"/>
      </w:pPr>
    </w:lvl>
    <w:lvl w:ilvl="2" w:tplc="0C0A001B" w:tentative="1">
      <w:start w:val="1"/>
      <w:numFmt w:val="lowerRoman"/>
      <w:lvlText w:val="%3."/>
      <w:lvlJc w:val="right"/>
      <w:pPr>
        <w:ind w:left="2227" w:hanging="180"/>
      </w:pPr>
    </w:lvl>
    <w:lvl w:ilvl="3" w:tplc="0C0A000F" w:tentative="1">
      <w:start w:val="1"/>
      <w:numFmt w:val="decimal"/>
      <w:lvlText w:val="%4."/>
      <w:lvlJc w:val="left"/>
      <w:pPr>
        <w:ind w:left="2947" w:hanging="360"/>
      </w:pPr>
    </w:lvl>
    <w:lvl w:ilvl="4" w:tplc="0C0A0019" w:tentative="1">
      <w:start w:val="1"/>
      <w:numFmt w:val="lowerLetter"/>
      <w:lvlText w:val="%5."/>
      <w:lvlJc w:val="left"/>
      <w:pPr>
        <w:ind w:left="3667" w:hanging="360"/>
      </w:pPr>
    </w:lvl>
    <w:lvl w:ilvl="5" w:tplc="0C0A001B" w:tentative="1">
      <w:start w:val="1"/>
      <w:numFmt w:val="lowerRoman"/>
      <w:lvlText w:val="%6."/>
      <w:lvlJc w:val="right"/>
      <w:pPr>
        <w:ind w:left="4387" w:hanging="180"/>
      </w:pPr>
    </w:lvl>
    <w:lvl w:ilvl="6" w:tplc="0C0A000F" w:tentative="1">
      <w:start w:val="1"/>
      <w:numFmt w:val="decimal"/>
      <w:lvlText w:val="%7."/>
      <w:lvlJc w:val="left"/>
      <w:pPr>
        <w:ind w:left="5107" w:hanging="360"/>
      </w:pPr>
    </w:lvl>
    <w:lvl w:ilvl="7" w:tplc="0C0A0019" w:tentative="1">
      <w:start w:val="1"/>
      <w:numFmt w:val="lowerLetter"/>
      <w:lvlText w:val="%8."/>
      <w:lvlJc w:val="left"/>
      <w:pPr>
        <w:ind w:left="5827" w:hanging="360"/>
      </w:pPr>
    </w:lvl>
    <w:lvl w:ilvl="8" w:tplc="0C0A001B" w:tentative="1">
      <w:start w:val="1"/>
      <w:numFmt w:val="lowerRoman"/>
      <w:lvlText w:val="%9."/>
      <w:lvlJc w:val="right"/>
      <w:pPr>
        <w:ind w:left="6547" w:hanging="180"/>
      </w:p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6E0E19"/>
    <w:multiLevelType w:val="hybridMultilevel"/>
    <w:tmpl w:val="9EB2BD92"/>
    <w:lvl w:ilvl="0" w:tplc="2D5CB2A6">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FEE6FBD"/>
    <w:multiLevelType w:val="hybridMultilevel"/>
    <w:tmpl w:val="77F46C36"/>
    <w:lvl w:ilvl="0" w:tplc="2850093A">
      <w:start w:val="3"/>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7F373F0"/>
    <w:multiLevelType w:val="hybridMultilevel"/>
    <w:tmpl w:val="FBC414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E54705"/>
    <w:multiLevelType w:val="multilevel"/>
    <w:tmpl w:val="3D86BB8A"/>
    <w:lvl w:ilvl="0">
      <w:start w:val="1"/>
      <w:numFmt w:val="decimal"/>
      <w:lvlText w:val="%1."/>
      <w:lvlJc w:val="left"/>
      <w:pPr>
        <w:ind w:left="360" w:hanging="360"/>
      </w:pPr>
      <w:rPr>
        <w:rFonts w:hint="default"/>
        <w:lang w:val="es-ES"/>
      </w:rPr>
    </w:lvl>
    <w:lvl w:ilvl="1">
      <w:start w:val="1"/>
      <w:numFmt w:val="decimal"/>
      <w:lvlText w:val="%1.%2."/>
      <w:lvlJc w:val="left"/>
      <w:pPr>
        <w:ind w:left="720" w:hanging="720"/>
      </w:pPr>
      <w:rPr>
        <w:rFonts w:hint="default"/>
        <w:b w:val="0"/>
        <w:lang w:val="es-E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122411B"/>
    <w:multiLevelType w:val="hybridMultilevel"/>
    <w:tmpl w:val="9EB2BD92"/>
    <w:lvl w:ilvl="0" w:tplc="2D5CB2A6">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6" w15:restartNumberingAfterBreak="0">
    <w:nsid w:val="5E117E89"/>
    <w:multiLevelType w:val="hybridMultilevel"/>
    <w:tmpl w:val="DC6233E6"/>
    <w:lvl w:ilvl="0" w:tplc="400A0017">
      <w:start w:val="1"/>
      <w:numFmt w:val="lowerLetter"/>
      <w:lvlText w:val="%1)"/>
      <w:lvlJc w:val="left"/>
      <w:pPr>
        <w:ind w:left="720" w:hanging="360"/>
      </w:pPr>
      <w:rPr>
        <w:rFonts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24A753D"/>
    <w:multiLevelType w:val="multilevel"/>
    <w:tmpl w:val="C3F2C5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F1D09D5"/>
    <w:multiLevelType w:val="hybridMultilevel"/>
    <w:tmpl w:val="C646F11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3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73F25700"/>
    <w:multiLevelType w:val="hybridMultilevel"/>
    <w:tmpl w:val="0FA0B504"/>
    <w:lvl w:ilvl="0" w:tplc="056C4B6A">
      <w:start w:val="1"/>
      <w:numFmt w:val="lowerLetter"/>
      <w:lvlText w:val="%1)"/>
      <w:lvlJc w:val="left"/>
      <w:pPr>
        <w:tabs>
          <w:tab w:val="num" w:pos="1080"/>
        </w:tabs>
        <w:ind w:left="1080" w:hanging="360"/>
      </w:pPr>
      <w:rPr>
        <w:rFonts w:hint="default"/>
      </w:rPr>
    </w:lvl>
    <w:lvl w:ilvl="1" w:tplc="FC481A08">
      <w:start w:val="1"/>
      <w:numFmt w:val="decimal"/>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4"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75593682"/>
    <w:multiLevelType w:val="hybridMultilevel"/>
    <w:tmpl w:val="CBA4D75E"/>
    <w:lvl w:ilvl="0" w:tplc="9588FAAA">
      <w:start w:val="2"/>
      <w:numFmt w:val="lowerLetter"/>
      <w:lvlText w:val="%1)"/>
      <w:lvlJc w:val="left"/>
      <w:pPr>
        <w:tabs>
          <w:tab w:val="num" w:pos="720"/>
        </w:tabs>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15:restartNumberingAfterBreak="0">
    <w:nsid w:val="7BC75E26"/>
    <w:multiLevelType w:val="hybridMultilevel"/>
    <w:tmpl w:val="ED78C7E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007252122">
    <w:abstractNumId w:val="14"/>
  </w:num>
  <w:num w:numId="2" w16cid:durableId="1177113142">
    <w:abstractNumId w:val="2"/>
  </w:num>
  <w:num w:numId="3" w16cid:durableId="1579943041">
    <w:abstractNumId w:val="3"/>
  </w:num>
  <w:num w:numId="4" w16cid:durableId="1449663582">
    <w:abstractNumId w:val="17"/>
  </w:num>
  <w:num w:numId="5" w16cid:durableId="677852591">
    <w:abstractNumId w:val="13"/>
  </w:num>
  <w:num w:numId="6" w16cid:durableId="374281049">
    <w:abstractNumId w:val="15"/>
  </w:num>
  <w:num w:numId="7" w16cid:durableId="1175535125">
    <w:abstractNumId w:val="1"/>
  </w:num>
  <w:num w:numId="8" w16cid:durableId="894507515">
    <w:abstractNumId w:val="8"/>
  </w:num>
  <w:num w:numId="9" w16cid:durableId="55472253">
    <w:abstractNumId w:val="37"/>
  </w:num>
  <w:num w:numId="10" w16cid:durableId="785730440">
    <w:abstractNumId w:val="27"/>
  </w:num>
  <w:num w:numId="11" w16cid:durableId="813332081">
    <w:abstractNumId w:val="34"/>
  </w:num>
  <w:num w:numId="12" w16cid:durableId="2059697835">
    <w:abstractNumId w:val="32"/>
  </w:num>
  <w:num w:numId="13" w16cid:durableId="1836610767">
    <w:abstractNumId w:val="29"/>
  </w:num>
  <w:num w:numId="14" w16cid:durableId="1944142609">
    <w:abstractNumId w:val="6"/>
  </w:num>
  <w:num w:numId="15" w16cid:durableId="1894540162">
    <w:abstractNumId w:val="24"/>
  </w:num>
  <w:num w:numId="16" w16cid:durableId="2093895016">
    <w:abstractNumId w:val="30"/>
  </w:num>
  <w:num w:numId="17" w16cid:durableId="1891838661">
    <w:abstractNumId w:val="35"/>
  </w:num>
  <w:num w:numId="18" w16cid:durableId="2027443417">
    <w:abstractNumId w:val="10"/>
  </w:num>
  <w:num w:numId="19" w16cid:durableId="1962151921">
    <w:abstractNumId w:val="5"/>
  </w:num>
  <w:num w:numId="20" w16cid:durableId="1892766964">
    <w:abstractNumId w:val="20"/>
  </w:num>
  <w:num w:numId="21" w16cid:durableId="1965233819">
    <w:abstractNumId w:val="19"/>
  </w:num>
  <w:num w:numId="22" w16cid:durableId="53937066">
    <w:abstractNumId w:val="18"/>
  </w:num>
  <w:num w:numId="23" w16cid:durableId="2034453143">
    <w:abstractNumId w:val="16"/>
  </w:num>
  <w:num w:numId="24" w16cid:durableId="1782257009">
    <w:abstractNumId w:val="12"/>
  </w:num>
  <w:num w:numId="25" w16cid:durableId="198511913">
    <w:abstractNumId w:val="36"/>
  </w:num>
  <w:num w:numId="26" w16cid:durableId="416244758">
    <w:abstractNumId w:val="0"/>
  </w:num>
  <w:num w:numId="27" w16cid:durableId="532570883">
    <w:abstractNumId w:val="28"/>
  </w:num>
  <w:num w:numId="28" w16cid:durableId="178007585">
    <w:abstractNumId w:val="33"/>
  </w:num>
  <w:num w:numId="29" w16cid:durableId="553856666">
    <w:abstractNumId w:val="4"/>
  </w:num>
  <w:num w:numId="30" w16cid:durableId="1578633708">
    <w:abstractNumId w:val="11"/>
  </w:num>
  <w:num w:numId="31" w16cid:durableId="893084726">
    <w:abstractNumId w:val="21"/>
  </w:num>
  <w:num w:numId="32" w16cid:durableId="769082325">
    <w:abstractNumId w:val="7"/>
  </w:num>
  <w:num w:numId="33" w16cid:durableId="1514369821">
    <w:abstractNumId w:val="26"/>
  </w:num>
  <w:num w:numId="34" w16cid:durableId="620648223">
    <w:abstractNumId w:val="25"/>
  </w:num>
  <w:num w:numId="35" w16cid:durableId="282419315">
    <w:abstractNumId w:val="6"/>
  </w:num>
  <w:num w:numId="36" w16cid:durableId="2141612646">
    <w:abstractNumId w:val="22"/>
  </w:num>
  <w:num w:numId="37" w16cid:durableId="1162427647">
    <w:abstractNumId w:val="31"/>
  </w:num>
  <w:num w:numId="38" w16cid:durableId="1526477691">
    <w:abstractNumId w:val="38"/>
  </w:num>
  <w:num w:numId="39" w16cid:durableId="496967649">
    <w:abstractNumId w:val="23"/>
  </w:num>
  <w:num w:numId="40" w16cid:durableId="598373691">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2A52"/>
    <w:rsid w:val="00015286"/>
    <w:rsid w:val="0001574B"/>
    <w:rsid w:val="000201DB"/>
    <w:rsid w:val="00020B37"/>
    <w:rsid w:val="0002447E"/>
    <w:rsid w:val="00027769"/>
    <w:rsid w:val="00030488"/>
    <w:rsid w:val="00034617"/>
    <w:rsid w:val="000425DF"/>
    <w:rsid w:val="00042913"/>
    <w:rsid w:val="00047A35"/>
    <w:rsid w:val="00050E81"/>
    <w:rsid w:val="00052ACC"/>
    <w:rsid w:val="00056B36"/>
    <w:rsid w:val="000643DE"/>
    <w:rsid w:val="000728F3"/>
    <w:rsid w:val="00072FFA"/>
    <w:rsid w:val="000736E1"/>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78DB"/>
    <w:rsid w:val="000C7AD2"/>
    <w:rsid w:val="000D455A"/>
    <w:rsid w:val="000F1E22"/>
    <w:rsid w:val="000F2477"/>
    <w:rsid w:val="000F5D4B"/>
    <w:rsid w:val="0010037C"/>
    <w:rsid w:val="0010620B"/>
    <w:rsid w:val="00113C70"/>
    <w:rsid w:val="00122F57"/>
    <w:rsid w:val="0012505B"/>
    <w:rsid w:val="001251F5"/>
    <w:rsid w:val="00130764"/>
    <w:rsid w:val="00133C25"/>
    <w:rsid w:val="0013561B"/>
    <w:rsid w:val="0013740E"/>
    <w:rsid w:val="00140A59"/>
    <w:rsid w:val="001474D2"/>
    <w:rsid w:val="001514BD"/>
    <w:rsid w:val="001516F2"/>
    <w:rsid w:val="00157734"/>
    <w:rsid w:val="00171350"/>
    <w:rsid w:val="00177A38"/>
    <w:rsid w:val="001823A9"/>
    <w:rsid w:val="00186289"/>
    <w:rsid w:val="00187CB5"/>
    <w:rsid w:val="001A028D"/>
    <w:rsid w:val="001A5427"/>
    <w:rsid w:val="001C034C"/>
    <w:rsid w:val="001C1803"/>
    <w:rsid w:val="001C55C4"/>
    <w:rsid w:val="001D4A85"/>
    <w:rsid w:val="001F7DF9"/>
    <w:rsid w:val="00206115"/>
    <w:rsid w:val="0020798F"/>
    <w:rsid w:val="00212695"/>
    <w:rsid w:val="002220E2"/>
    <w:rsid w:val="0022653E"/>
    <w:rsid w:val="00227026"/>
    <w:rsid w:val="00227CD2"/>
    <w:rsid w:val="00232F50"/>
    <w:rsid w:val="002336D3"/>
    <w:rsid w:val="00246741"/>
    <w:rsid w:val="00251F76"/>
    <w:rsid w:val="002542A4"/>
    <w:rsid w:val="002619BF"/>
    <w:rsid w:val="00265365"/>
    <w:rsid w:val="0026567D"/>
    <w:rsid w:val="00273569"/>
    <w:rsid w:val="002820EE"/>
    <w:rsid w:val="0028318D"/>
    <w:rsid w:val="00287E6D"/>
    <w:rsid w:val="002965AE"/>
    <w:rsid w:val="002C5682"/>
    <w:rsid w:val="002C6609"/>
    <w:rsid w:val="002D0245"/>
    <w:rsid w:val="002E0A4F"/>
    <w:rsid w:val="002E395C"/>
    <w:rsid w:val="002E5957"/>
    <w:rsid w:val="002E66C7"/>
    <w:rsid w:val="002E7342"/>
    <w:rsid w:val="002F57F5"/>
    <w:rsid w:val="002F5A14"/>
    <w:rsid w:val="002F5AD0"/>
    <w:rsid w:val="002F6AFC"/>
    <w:rsid w:val="003012A3"/>
    <w:rsid w:val="00301B53"/>
    <w:rsid w:val="00310338"/>
    <w:rsid w:val="00313F7D"/>
    <w:rsid w:val="00315455"/>
    <w:rsid w:val="003345F1"/>
    <w:rsid w:val="00334BBC"/>
    <w:rsid w:val="00335A4C"/>
    <w:rsid w:val="003364E7"/>
    <w:rsid w:val="00337DFD"/>
    <w:rsid w:val="00340219"/>
    <w:rsid w:val="0034750B"/>
    <w:rsid w:val="003635A9"/>
    <w:rsid w:val="0036423C"/>
    <w:rsid w:val="00364A8C"/>
    <w:rsid w:val="0037020A"/>
    <w:rsid w:val="00376420"/>
    <w:rsid w:val="00391A88"/>
    <w:rsid w:val="003A0C9B"/>
    <w:rsid w:val="003A1952"/>
    <w:rsid w:val="003A7651"/>
    <w:rsid w:val="003A78B9"/>
    <w:rsid w:val="003B0A61"/>
    <w:rsid w:val="003B2326"/>
    <w:rsid w:val="003B249F"/>
    <w:rsid w:val="003B2841"/>
    <w:rsid w:val="003C1672"/>
    <w:rsid w:val="003C226A"/>
    <w:rsid w:val="003C2617"/>
    <w:rsid w:val="003C335C"/>
    <w:rsid w:val="003C3F4B"/>
    <w:rsid w:val="003C77A4"/>
    <w:rsid w:val="003D1822"/>
    <w:rsid w:val="003D4827"/>
    <w:rsid w:val="003D5456"/>
    <w:rsid w:val="003D78DD"/>
    <w:rsid w:val="003D79B3"/>
    <w:rsid w:val="003E0E02"/>
    <w:rsid w:val="003E1914"/>
    <w:rsid w:val="003E600C"/>
    <w:rsid w:val="003E7612"/>
    <w:rsid w:val="003F1CA8"/>
    <w:rsid w:val="00401B9E"/>
    <w:rsid w:val="00403A07"/>
    <w:rsid w:val="00404FC8"/>
    <w:rsid w:val="00411F93"/>
    <w:rsid w:val="00415D9F"/>
    <w:rsid w:val="00417E6F"/>
    <w:rsid w:val="004354A1"/>
    <w:rsid w:val="00443BF6"/>
    <w:rsid w:val="00455F42"/>
    <w:rsid w:val="00460B53"/>
    <w:rsid w:val="00471B51"/>
    <w:rsid w:val="004742D9"/>
    <w:rsid w:val="00476411"/>
    <w:rsid w:val="00476A63"/>
    <w:rsid w:val="004871A7"/>
    <w:rsid w:val="0048728B"/>
    <w:rsid w:val="00491C65"/>
    <w:rsid w:val="004949BE"/>
    <w:rsid w:val="004A3647"/>
    <w:rsid w:val="004B0F56"/>
    <w:rsid w:val="004B31FE"/>
    <w:rsid w:val="004B5F3B"/>
    <w:rsid w:val="004C0B1D"/>
    <w:rsid w:val="004C0E22"/>
    <w:rsid w:val="004C6126"/>
    <w:rsid w:val="004C6E2C"/>
    <w:rsid w:val="004C6F92"/>
    <w:rsid w:val="004D6334"/>
    <w:rsid w:val="004D723B"/>
    <w:rsid w:val="004E0A5D"/>
    <w:rsid w:val="004F1C24"/>
    <w:rsid w:val="004F33FD"/>
    <w:rsid w:val="0050168F"/>
    <w:rsid w:val="00507B16"/>
    <w:rsid w:val="00511C17"/>
    <w:rsid w:val="0051263F"/>
    <w:rsid w:val="00531A47"/>
    <w:rsid w:val="00533CFD"/>
    <w:rsid w:val="00534235"/>
    <w:rsid w:val="005437AA"/>
    <w:rsid w:val="0055206E"/>
    <w:rsid w:val="00557D47"/>
    <w:rsid w:val="00564CAF"/>
    <w:rsid w:val="00581B25"/>
    <w:rsid w:val="00590E59"/>
    <w:rsid w:val="0059144D"/>
    <w:rsid w:val="005A604A"/>
    <w:rsid w:val="005A6A6C"/>
    <w:rsid w:val="005A7821"/>
    <w:rsid w:val="005A7937"/>
    <w:rsid w:val="005B7622"/>
    <w:rsid w:val="005C4CC8"/>
    <w:rsid w:val="005C554A"/>
    <w:rsid w:val="005C67DF"/>
    <w:rsid w:val="005C6A26"/>
    <w:rsid w:val="005C734B"/>
    <w:rsid w:val="005E023C"/>
    <w:rsid w:val="005E22C1"/>
    <w:rsid w:val="005E3FAF"/>
    <w:rsid w:val="005E6758"/>
    <w:rsid w:val="005E6FE4"/>
    <w:rsid w:val="005F22AD"/>
    <w:rsid w:val="005F30ED"/>
    <w:rsid w:val="005F3FDB"/>
    <w:rsid w:val="005F5322"/>
    <w:rsid w:val="005F71F8"/>
    <w:rsid w:val="00602D99"/>
    <w:rsid w:val="006071B1"/>
    <w:rsid w:val="006108F2"/>
    <w:rsid w:val="00610DBB"/>
    <w:rsid w:val="00611824"/>
    <w:rsid w:val="006232D2"/>
    <w:rsid w:val="00626795"/>
    <w:rsid w:val="00626869"/>
    <w:rsid w:val="00643C3D"/>
    <w:rsid w:val="00651BB7"/>
    <w:rsid w:val="00655D56"/>
    <w:rsid w:val="00657034"/>
    <w:rsid w:val="00660AE9"/>
    <w:rsid w:val="00670184"/>
    <w:rsid w:val="0067285C"/>
    <w:rsid w:val="006759F4"/>
    <w:rsid w:val="006825C8"/>
    <w:rsid w:val="00684292"/>
    <w:rsid w:val="00691D81"/>
    <w:rsid w:val="006A6A7C"/>
    <w:rsid w:val="006B000E"/>
    <w:rsid w:val="006B215D"/>
    <w:rsid w:val="006B5F02"/>
    <w:rsid w:val="006B7BB6"/>
    <w:rsid w:val="006C2E73"/>
    <w:rsid w:val="006C3687"/>
    <w:rsid w:val="006C4C32"/>
    <w:rsid w:val="006C670B"/>
    <w:rsid w:val="006D26A6"/>
    <w:rsid w:val="006D6D27"/>
    <w:rsid w:val="006E0FB6"/>
    <w:rsid w:val="006F16AF"/>
    <w:rsid w:val="006F633C"/>
    <w:rsid w:val="006F64A9"/>
    <w:rsid w:val="006F7049"/>
    <w:rsid w:val="00705F4C"/>
    <w:rsid w:val="0071100C"/>
    <w:rsid w:val="00715F12"/>
    <w:rsid w:val="00720E0C"/>
    <w:rsid w:val="007253A0"/>
    <w:rsid w:val="00733372"/>
    <w:rsid w:val="0073628D"/>
    <w:rsid w:val="007406B3"/>
    <w:rsid w:val="00744D92"/>
    <w:rsid w:val="007458CF"/>
    <w:rsid w:val="00745BEA"/>
    <w:rsid w:val="007560F5"/>
    <w:rsid w:val="00761106"/>
    <w:rsid w:val="007653B2"/>
    <w:rsid w:val="00765F02"/>
    <w:rsid w:val="00770398"/>
    <w:rsid w:val="007751CA"/>
    <w:rsid w:val="00777C5B"/>
    <w:rsid w:val="00781323"/>
    <w:rsid w:val="00782709"/>
    <w:rsid w:val="007939AB"/>
    <w:rsid w:val="00796960"/>
    <w:rsid w:val="007A251C"/>
    <w:rsid w:val="007A69F6"/>
    <w:rsid w:val="007B6952"/>
    <w:rsid w:val="007B745B"/>
    <w:rsid w:val="007C383A"/>
    <w:rsid w:val="007D6D36"/>
    <w:rsid w:val="007E1626"/>
    <w:rsid w:val="007E22B7"/>
    <w:rsid w:val="007E2CDE"/>
    <w:rsid w:val="007E5661"/>
    <w:rsid w:val="007E58F6"/>
    <w:rsid w:val="007E6717"/>
    <w:rsid w:val="007F0184"/>
    <w:rsid w:val="007F2C28"/>
    <w:rsid w:val="007F34C8"/>
    <w:rsid w:val="00801E02"/>
    <w:rsid w:val="00803F24"/>
    <w:rsid w:val="00806107"/>
    <w:rsid w:val="00811FE2"/>
    <w:rsid w:val="00822598"/>
    <w:rsid w:val="008359CF"/>
    <w:rsid w:val="008578FE"/>
    <w:rsid w:val="00857DFF"/>
    <w:rsid w:val="00865D7F"/>
    <w:rsid w:val="00866B3A"/>
    <w:rsid w:val="00873618"/>
    <w:rsid w:val="00882C20"/>
    <w:rsid w:val="00890998"/>
    <w:rsid w:val="00895D6B"/>
    <w:rsid w:val="008A3E63"/>
    <w:rsid w:val="008A65C1"/>
    <w:rsid w:val="008B33D6"/>
    <w:rsid w:val="008B6745"/>
    <w:rsid w:val="008C06AD"/>
    <w:rsid w:val="008C633E"/>
    <w:rsid w:val="008C76EE"/>
    <w:rsid w:val="008D4ECB"/>
    <w:rsid w:val="008E1D2B"/>
    <w:rsid w:val="008E4A34"/>
    <w:rsid w:val="008E4E2F"/>
    <w:rsid w:val="008E6DE6"/>
    <w:rsid w:val="008E789D"/>
    <w:rsid w:val="00912EAB"/>
    <w:rsid w:val="009255A8"/>
    <w:rsid w:val="00933BB7"/>
    <w:rsid w:val="0093719E"/>
    <w:rsid w:val="0094352B"/>
    <w:rsid w:val="009464E5"/>
    <w:rsid w:val="00947593"/>
    <w:rsid w:val="009500D2"/>
    <w:rsid w:val="0095298A"/>
    <w:rsid w:val="00953147"/>
    <w:rsid w:val="00961446"/>
    <w:rsid w:val="00964502"/>
    <w:rsid w:val="009659F9"/>
    <w:rsid w:val="00976374"/>
    <w:rsid w:val="00984659"/>
    <w:rsid w:val="00991498"/>
    <w:rsid w:val="009953A8"/>
    <w:rsid w:val="009A2429"/>
    <w:rsid w:val="009A3A66"/>
    <w:rsid w:val="009B2D30"/>
    <w:rsid w:val="009C10C1"/>
    <w:rsid w:val="009C528A"/>
    <w:rsid w:val="009C68DF"/>
    <w:rsid w:val="009D2602"/>
    <w:rsid w:val="009D66CD"/>
    <w:rsid w:val="009E2A52"/>
    <w:rsid w:val="009E429B"/>
    <w:rsid w:val="009F4674"/>
    <w:rsid w:val="009F4D73"/>
    <w:rsid w:val="009F5C9D"/>
    <w:rsid w:val="009F6901"/>
    <w:rsid w:val="009F6EAF"/>
    <w:rsid w:val="00A00804"/>
    <w:rsid w:val="00A01BEB"/>
    <w:rsid w:val="00A0510C"/>
    <w:rsid w:val="00A06032"/>
    <w:rsid w:val="00A139EA"/>
    <w:rsid w:val="00A15001"/>
    <w:rsid w:val="00A170B1"/>
    <w:rsid w:val="00A20653"/>
    <w:rsid w:val="00A26267"/>
    <w:rsid w:val="00A377E1"/>
    <w:rsid w:val="00A416DE"/>
    <w:rsid w:val="00A44032"/>
    <w:rsid w:val="00A456CB"/>
    <w:rsid w:val="00A520EE"/>
    <w:rsid w:val="00A579C7"/>
    <w:rsid w:val="00A612A5"/>
    <w:rsid w:val="00A62662"/>
    <w:rsid w:val="00A63E39"/>
    <w:rsid w:val="00A7403E"/>
    <w:rsid w:val="00A755EB"/>
    <w:rsid w:val="00A756FD"/>
    <w:rsid w:val="00A81DCD"/>
    <w:rsid w:val="00A81E2B"/>
    <w:rsid w:val="00A8761F"/>
    <w:rsid w:val="00A87D21"/>
    <w:rsid w:val="00A90DBB"/>
    <w:rsid w:val="00A96058"/>
    <w:rsid w:val="00AA002A"/>
    <w:rsid w:val="00AA37FB"/>
    <w:rsid w:val="00AA655C"/>
    <w:rsid w:val="00AC16BE"/>
    <w:rsid w:val="00AC1A7B"/>
    <w:rsid w:val="00AC46D8"/>
    <w:rsid w:val="00AD72E1"/>
    <w:rsid w:val="00AE2097"/>
    <w:rsid w:val="00AE74A8"/>
    <w:rsid w:val="00AF12FC"/>
    <w:rsid w:val="00B004F7"/>
    <w:rsid w:val="00B16BCF"/>
    <w:rsid w:val="00B173C1"/>
    <w:rsid w:val="00B17BBB"/>
    <w:rsid w:val="00B276F5"/>
    <w:rsid w:val="00B36D6C"/>
    <w:rsid w:val="00B37567"/>
    <w:rsid w:val="00B4255A"/>
    <w:rsid w:val="00B45558"/>
    <w:rsid w:val="00B46EF7"/>
    <w:rsid w:val="00B53627"/>
    <w:rsid w:val="00B54FA0"/>
    <w:rsid w:val="00B60803"/>
    <w:rsid w:val="00B70888"/>
    <w:rsid w:val="00B74684"/>
    <w:rsid w:val="00B934BD"/>
    <w:rsid w:val="00B93A58"/>
    <w:rsid w:val="00BA1B94"/>
    <w:rsid w:val="00BA2416"/>
    <w:rsid w:val="00BA39F3"/>
    <w:rsid w:val="00BB00F5"/>
    <w:rsid w:val="00BB22FA"/>
    <w:rsid w:val="00BB30D6"/>
    <w:rsid w:val="00BB6811"/>
    <w:rsid w:val="00BC0298"/>
    <w:rsid w:val="00BC2B5C"/>
    <w:rsid w:val="00BE3E09"/>
    <w:rsid w:val="00BE5513"/>
    <w:rsid w:val="00BE7FF5"/>
    <w:rsid w:val="00C1515E"/>
    <w:rsid w:val="00C17D93"/>
    <w:rsid w:val="00C33660"/>
    <w:rsid w:val="00C3411C"/>
    <w:rsid w:val="00C465C8"/>
    <w:rsid w:val="00C5670A"/>
    <w:rsid w:val="00C63596"/>
    <w:rsid w:val="00C667D6"/>
    <w:rsid w:val="00C70B5B"/>
    <w:rsid w:val="00C730E9"/>
    <w:rsid w:val="00C76F4C"/>
    <w:rsid w:val="00C777CB"/>
    <w:rsid w:val="00C820D2"/>
    <w:rsid w:val="00C86113"/>
    <w:rsid w:val="00C94FB1"/>
    <w:rsid w:val="00CA5C33"/>
    <w:rsid w:val="00CA6EEE"/>
    <w:rsid w:val="00CA761F"/>
    <w:rsid w:val="00CB0F6F"/>
    <w:rsid w:val="00CB125D"/>
    <w:rsid w:val="00CC03F0"/>
    <w:rsid w:val="00CC2FD1"/>
    <w:rsid w:val="00CC6980"/>
    <w:rsid w:val="00CD52FE"/>
    <w:rsid w:val="00CD69E9"/>
    <w:rsid w:val="00CE216C"/>
    <w:rsid w:val="00CE5BD8"/>
    <w:rsid w:val="00CE6BB6"/>
    <w:rsid w:val="00CF22D2"/>
    <w:rsid w:val="00D05F41"/>
    <w:rsid w:val="00D07291"/>
    <w:rsid w:val="00D07C04"/>
    <w:rsid w:val="00D1015A"/>
    <w:rsid w:val="00D14A1A"/>
    <w:rsid w:val="00D22222"/>
    <w:rsid w:val="00D26FA0"/>
    <w:rsid w:val="00D37E2C"/>
    <w:rsid w:val="00D415FD"/>
    <w:rsid w:val="00D41839"/>
    <w:rsid w:val="00D46FC4"/>
    <w:rsid w:val="00D504FD"/>
    <w:rsid w:val="00D56CDD"/>
    <w:rsid w:val="00D60799"/>
    <w:rsid w:val="00D62F69"/>
    <w:rsid w:val="00D648AC"/>
    <w:rsid w:val="00D64D19"/>
    <w:rsid w:val="00D83CCF"/>
    <w:rsid w:val="00D86939"/>
    <w:rsid w:val="00D87965"/>
    <w:rsid w:val="00D93C1D"/>
    <w:rsid w:val="00D97702"/>
    <w:rsid w:val="00DA0CFB"/>
    <w:rsid w:val="00DA15F7"/>
    <w:rsid w:val="00DB004C"/>
    <w:rsid w:val="00DB144F"/>
    <w:rsid w:val="00DB1E1A"/>
    <w:rsid w:val="00DB1E5A"/>
    <w:rsid w:val="00DB1F0F"/>
    <w:rsid w:val="00DC16E7"/>
    <w:rsid w:val="00DC42F8"/>
    <w:rsid w:val="00DC763F"/>
    <w:rsid w:val="00DD2F70"/>
    <w:rsid w:val="00DD4489"/>
    <w:rsid w:val="00DE0E0A"/>
    <w:rsid w:val="00DE2E6D"/>
    <w:rsid w:val="00DE43F6"/>
    <w:rsid w:val="00DE7D4E"/>
    <w:rsid w:val="00DF1B62"/>
    <w:rsid w:val="00DF34FF"/>
    <w:rsid w:val="00DF4640"/>
    <w:rsid w:val="00DF58E9"/>
    <w:rsid w:val="00E009BF"/>
    <w:rsid w:val="00E01BF7"/>
    <w:rsid w:val="00E040FF"/>
    <w:rsid w:val="00E0528A"/>
    <w:rsid w:val="00E062C1"/>
    <w:rsid w:val="00E075F6"/>
    <w:rsid w:val="00E124A6"/>
    <w:rsid w:val="00E1519D"/>
    <w:rsid w:val="00E21CB1"/>
    <w:rsid w:val="00E3669B"/>
    <w:rsid w:val="00E506E0"/>
    <w:rsid w:val="00E51916"/>
    <w:rsid w:val="00E53838"/>
    <w:rsid w:val="00E566A3"/>
    <w:rsid w:val="00E60CF4"/>
    <w:rsid w:val="00E6719A"/>
    <w:rsid w:val="00E71F45"/>
    <w:rsid w:val="00E73458"/>
    <w:rsid w:val="00E867FE"/>
    <w:rsid w:val="00E86C5E"/>
    <w:rsid w:val="00E955A7"/>
    <w:rsid w:val="00E95D11"/>
    <w:rsid w:val="00E9710D"/>
    <w:rsid w:val="00EB4059"/>
    <w:rsid w:val="00EB701A"/>
    <w:rsid w:val="00EC131E"/>
    <w:rsid w:val="00EC2848"/>
    <w:rsid w:val="00EC7C75"/>
    <w:rsid w:val="00ED14EA"/>
    <w:rsid w:val="00ED56BB"/>
    <w:rsid w:val="00EF030A"/>
    <w:rsid w:val="00EF5877"/>
    <w:rsid w:val="00F0132C"/>
    <w:rsid w:val="00F01F78"/>
    <w:rsid w:val="00F10605"/>
    <w:rsid w:val="00F16B38"/>
    <w:rsid w:val="00F24876"/>
    <w:rsid w:val="00F25D8A"/>
    <w:rsid w:val="00F363BE"/>
    <w:rsid w:val="00F4121B"/>
    <w:rsid w:val="00F4202D"/>
    <w:rsid w:val="00F42C06"/>
    <w:rsid w:val="00F46AB4"/>
    <w:rsid w:val="00F46F18"/>
    <w:rsid w:val="00F477D2"/>
    <w:rsid w:val="00F51142"/>
    <w:rsid w:val="00F67677"/>
    <w:rsid w:val="00F677FC"/>
    <w:rsid w:val="00F8291F"/>
    <w:rsid w:val="00F83621"/>
    <w:rsid w:val="00F8486B"/>
    <w:rsid w:val="00F9422D"/>
    <w:rsid w:val="00FA1597"/>
    <w:rsid w:val="00FA70BB"/>
    <w:rsid w:val="00FB3D87"/>
    <w:rsid w:val="00FB475E"/>
    <w:rsid w:val="00FB7427"/>
    <w:rsid w:val="00FC58CD"/>
    <w:rsid w:val="00FC5FE8"/>
    <w:rsid w:val="00FC624A"/>
    <w:rsid w:val="00FC7AF0"/>
    <w:rsid w:val="00FD0E7B"/>
    <w:rsid w:val="00FD5DAE"/>
    <w:rsid w:val="00FE62BB"/>
    <w:rsid w:val="00FF217B"/>
    <w:rsid w:val="00FF3E5D"/>
    <w:rsid w:val="00FF443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33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5B76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FC58CD"/>
    <w:pPr>
      <w:spacing w:after="120"/>
      <w:ind w:left="283"/>
    </w:pPr>
  </w:style>
  <w:style w:type="character" w:customStyle="1" w:styleId="SangradetextonormalCar">
    <w:name w:val="Sangría de texto normal Car"/>
    <w:basedOn w:val="Fuentedeprrafopredeter"/>
    <w:link w:val="Sangradetextonormal"/>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5B7622"/>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5B7622"/>
    <w:pPr>
      <w:jc w:val="center"/>
    </w:pPr>
    <w:rPr>
      <w:b/>
      <w:sz w:val="24"/>
      <w:u w:val="single"/>
      <w:lang w:val="es-ES_tradnl" w:eastAsia="es-ES"/>
    </w:rPr>
  </w:style>
  <w:style w:type="character" w:customStyle="1" w:styleId="TtuloCar">
    <w:name w:val="Título Car"/>
    <w:basedOn w:val="Fuentedeprrafopredeter"/>
    <w:link w:val="Ttulo"/>
    <w:rsid w:val="005B7622"/>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461870">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19390360">
      <w:bodyDiv w:val="1"/>
      <w:marLeft w:val="0"/>
      <w:marRight w:val="0"/>
      <w:marTop w:val="0"/>
      <w:marBottom w:val="0"/>
      <w:divBdr>
        <w:top w:val="none" w:sz="0" w:space="0" w:color="auto"/>
        <w:left w:val="none" w:sz="0" w:space="0" w:color="auto"/>
        <w:bottom w:val="none" w:sz="0" w:space="0" w:color="auto"/>
        <w:right w:val="none" w:sz="0" w:space="0" w:color="auto"/>
      </w:divBdr>
    </w:div>
    <w:div w:id="719986249">
      <w:bodyDiv w:val="1"/>
      <w:marLeft w:val="0"/>
      <w:marRight w:val="0"/>
      <w:marTop w:val="0"/>
      <w:marBottom w:val="0"/>
      <w:divBdr>
        <w:top w:val="none" w:sz="0" w:space="0" w:color="auto"/>
        <w:left w:val="none" w:sz="0" w:space="0" w:color="auto"/>
        <w:bottom w:val="none" w:sz="0" w:space="0" w:color="auto"/>
        <w:right w:val="none" w:sz="0" w:space="0" w:color="auto"/>
      </w:divBdr>
    </w:div>
    <w:div w:id="774711275">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99311593">
      <w:bodyDiv w:val="1"/>
      <w:marLeft w:val="0"/>
      <w:marRight w:val="0"/>
      <w:marTop w:val="0"/>
      <w:marBottom w:val="0"/>
      <w:divBdr>
        <w:top w:val="none" w:sz="0" w:space="0" w:color="auto"/>
        <w:left w:val="none" w:sz="0" w:space="0" w:color="auto"/>
        <w:bottom w:val="none" w:sz="0" w:space="0" w:color="auto"/>
        <w:right w:val="none" w:sz="0" w:space="0" w:color="auto"/>
      </w:divBdr>
    </w:div>
    <w:div w:id="1056928354">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02399259">
      <w:bodyDiv w:val="1"/>
      <w:marLeft w:val="0"/>
      <w:marRight w:val="0"/>
      <w:marTop w:val="0"/>
      <w:marBottom w:val="0"/>
      <w:divBdr>
        <w:top w:val="none" w:sz="0" w:space="0" w:color="auto"/>
        <w:left w:val="none" w:sz="0" w:space="0" w:color="auto"/>
        <w:bottom w:val="none" w:sz="0" w:space="0" w:color="auto"/>
        <w:right w:val="none" w:sz="0" w:space="0" w:color="auto"/>
      </w:divBdr>
    </w:div>
    <w:div w:id="1229147972">
      <w:bodyDiv w:val="1"/>
      <w:marLeft w:val="0"/>
      <w:marRight w:val="0"/>
      <w:marTop w:val="0"/>
      <w:marBottom w:val="0"/>
      <w:divBdr>
        <w:top w:val="none" w:sz="0" w:space="0" w:color="auto"/>
        <w:left w:val="none" w:sz="0" w:space="0" w:color="auto"/>
        <w:bottom w:val="none" w:sz="0" w:space="0" w:color="auto"/>
        <w:right w:val="none" w:sz="0" w:space="0" w:color="auto"/>
      </w:divBdr>
    </w:div>
    <w:div w:id="1348219468">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0490219">
      <w:bodyDiv w:val="1"/>
      <w:marLeft w:val="0"/>
      <w:marRight w:val="0"/>
      <w:marTop w:val="0"/>
      <w:marBottom w:val="0"/>
      <w:divBdr>
        <w:top w:val="none" w:sz="0" w:space="0" w:color="auto"/>
        <w:left w:val="none" w:sz="0" w:space="0" w:color="auto"/>
        <w:bottom w:val="none" w:sz="0" w:space="0" w:color="auto"/>
        <w:right w:val="none" w:sz="0" w:space="0" w:color="auto"/>
      </w:divBdr>
    </w:div>
    <w:div w:id="1675104882">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47618040">
      <w:bodyDiv w:val="1"/>
      <w:marLeft w:val="0"/>
      <w:marRight w:val="0"/>
      <w:marTop w:val="0"/>
      <w:marBottom w:val="0"/>
      <w:divBdr>
        <w:top w:val="none" w:sz="0" w:space="0" w:color="auto"/>
        <w:left w:val="none" w:sz="0" w:space="0" w:color="auto"/>
        <w:bottom w:val="none" w:sz="0" w:space="0" w:color="auto"/>
        <w:right w:val="none" w:sz="0" w:space="0" w:color="auto"/>
      </w:divBdr>
    </w:div>
    <w:div w:id="1957057363">
      <w:bodyDiv w:val="1"/>
      <w:marLeft w:val="0"/>
      <w:marRight w:val="0"/>
      <w:marTop w:val="0"/>
      <w:marBottom w:val="0"/>
      <w:divBdr>
        <w:top w:val="none" w:sz="0" w:space="0" w:color="auto"/>
        <w:left w:val="none" w:sz="0" w:space="0" w:color="auto"/>
        <w:bottom w:val="none" w:sz="0" w:space="0" w:color="auto"/>
        <w:right w:val="none" w:sz="0" w:space="0" w:color="auto"/>
      </w:divBdr>
    </w:div>
    <w:div w:id="1966688944">
      <w:bodyDiv w:val="1"/>
      <w:marLeft w:val="0"/>
      <w:marRight w:val="0"/>
      <w:marTop w:val="0"/>
      <w:marBottom w:val="0"/>
      <w:divBdr>
        <w:top w:val="none" w:sz="0" w:space="0" w:color="auto"/>
        <w:left w:val="none" w:sz="0" w:space="0" w:color="auto"/>
        <w:bottom w:val="none" w:sz="0" w:space="0" w:color="auto"/>
        <w:right w:val="none" w:sz="0" w:space="0" w:color="auto"/>
      </w:divBdr>
    </w:div>
    <w:div w:id="203568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a.hurtad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olker.calla@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4C7BD-8D06-4CA5-A26E-C5E56254E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11851</Words>
  <Characters>65181</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DANIELA HURTADO VASQUEZ</cp:lastModifiedBy>
  <cp:revision>2</cp:revision>
  <cp:lastPrinted>2023-01-16T12:44:00Z</cp:lastPrinted>
  <dcterms:created xsi:type="dcterms:W3CDTF">2023-01-25T14:19:00Z</dcterms:created>
  <dcterms:modified xsi:type="dcterms:W3CDTF">2023-01-25T14:19:00Z</dcterms:modified>
</cp:coreProperties>
</file>